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D5DA8" w14:textId="77777777" w:rsidR="00E97500" w:rsidRDefault="00E97500">
      <w:pPr>
        <w:adjustRightInd/>
        <w:jc w:val="center"/>
        <w:rPr>
          <w:rFonts w:asciiTheme="majorEastAsia" w:eastAsiaTheme="majorEastAsia" w:hAnsiTheme="majorEastAsia" w:cs="ＭＳ 明朝"/>
          <w:sz w:val="24"/>
          <w:szCs w:val="24"/>
        </w:rPr>
      </w:pPr>
    </w:p>
    <w:p w14:paraId="2B3EDE42" w14:textId="7E00233A" w:rsidR="00B33F74" w:rsidRPr="00E672B7" w:rsidRDefault="007D47A6">
      <w:pPr>
        <w:adjustRightInd/>
        <w:jc w:val="center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北海道空知総合振興局告示第</w:t>
      </w:r>
      <w:r w:rsidR="00930186">
        <w:rPr>
          <w:rFonts w:asciiTheme="majorEastAsia" w:eastAsiaTheme="majorEastAsia" w:hAnsiTheme="majorEastAsia" w:cs="ＭＳ 明朝" w:hint="eastAsia"/>
          <w:sz w:val="24"/>
          <w:szCs w:val="24"/>
        </w:rPr>
        <w:t>１０６４</w:t>
      </w:r>
      <w:bookmarkStart w:id="0" w:name="_GoBack"/>
      <w:bookmarkEnd w:id="0"/>
      <w:r w:rsidR="00890CD5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号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に係る競争入札参加申込書提出書類一覧</w:t>
      </w:r>
    </w:p>
    <w:p w14:paraId="25E156EE" w14:textId="77777777" w:rsidR="00B33F74" w:rsidRPr="009670EC" w:rsidRDefault="00B33F74">
      <w:pPr>
        <w:adjustRightInd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50D0B0D7" w14:textId="77777777" w:rsidR="00B33F74" w:rsidRPr="00E672B7" w:rsidRDefault="00B33F74">
      <w:pPr>
        <w:adjustRightInd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１　制限付一般競争入札参加申込書</w:t>
      </w:r>
    </w:p>
    <w:p w14:paraId="711D13C6" w14:textId="77777777" w:rsidR="00B33F74" w:rsidRPr="00E672B7" w:rsidRDefault="00B33F74">
      <w:pPr>
        <w:adjustRightInd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２　制限付一般競争入札参加申込書別紙</w:t>
      </w:r>
    </w:p>
    <w:p w14:paraId="038C93CF" w14:textId="77777777" w:rsidR="00611FFA" w:rsidRPr="00E672B7" w:rsidRDefault="00611FFA" w:rsidP="00D9355E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３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　誓約書</w:t>
      </w:r>
    </w:p>
    <w:p w14:paraId="430F2FDC" w14:textId="77777777" w:rsidR="001C4DC7" w:rsidRPr="00E672B7" w:rsidRDefault="00611FFA" w:rsidP="00D9355E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33F74" w:rsidRPr="00E672B7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D368A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法人の場合は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登記事項証明書（閉鎖事項証明書は除く）</w:t>
      </w:r>
      <w:r w:rsidR="00AD368A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、個人の場合は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身分証明書</w:t>
      </w:r>
      <w:r w:rsidR="00181FAF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（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原本提示のうえ、写し提出可</w:t>
      </w:r>
      <w:r w:rsidR="00181FAF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</w:p>
    <w:p w14:paraId="38ABE596" w14:textId="77777777" w:rsidR="00611FFA" w:rsidRPr="00E672B7" w:rsidRDefault="00611FFA" w:rsidP="00611FFA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５　道税（個人道民税及び地方消費税を除く。以下同じ。）に滞納がないことの証明書（原本提示のうえ、写し提出可）</w:t>
      </w:r>
    </w:p>
    <w:p w14:paraId="35937D17" w14:textId="77777777" w:rsidR="00611FFA" w:rsidRPr="00E672B7" w:rsidRDefault="00611FFA" w:rsidP="00611FFA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６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本店が所在する都府県の事業税（道税の納付義務がある場合を除く。）に滞納がないことの証明書（原本提示のうえ、写し提出可）</w:t>
      </w:r>
    </w:p>
    <w:p w14:paraId="7632ADC6" w14:textId="77777777" w:rsidR="00611FFA" w:rsidRPr="00E672B7" w:rsidRDefault="00611FFA" w:rsidP="00611FFA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７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消費税及び地方消費税に未納がないことの証明書（原本提示のうえ、写し提出可）</w:t>
      </w:r>
    </w:p>
    <w:p w14:paraId="11417DA4" w14:textId="77777777" w:rsidR="00611FFA" w:rsidRPr="00E672B7" w:rsidRDefault="00DC17F0" w:rsidP="008C344B">
      <w:pPr>
        <w:adjustRightInd/>
        <w:ind w:left="212"/>
        <w:rPr>
          <w:rFonts w:asciiTheme="majorEastAsia" w:eastAsiaTheme="majorEastAsia" w:hAnsiTheme="majorEastAsia" w:cs="ＭＳ 明朝"/>
          <w:color w:val="000000" w:themeColor="text1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※</w:t>
      </w:r>
      <w:r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  <w:u w:val="single"/>
        </w:rPr>
        <w:t>上記</w:t>
      </w:r>
      <w:r w:rsidR="00611FFA"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  <w:u w:val="single"/>
        </w:rPr>
        <w:t>４、５、６及び７の証明書は、発行後３ヶ月以内</w:t>
      </w:r>
      <w:r w:rsidR="00611FFA"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であること。</w:t>
      </w:r>
    </w:p>
    <w:p w14:paraId="187DC809" w14:textId="77777777" w:rsidR="00611FFA" w:rsidRPr="00E672B7" w:rsidRDefault="00611FFA" w:rsidP="001F48FC">
      <w:pPr>
        <w:adjustRightInd/>
        <w:spacing w:beforeLines="30" w:before="134"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８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健康保険及び厚生年金保険の加入状況を証明する書面（領収証書、社会保険料納入証明（申請）書、資格取得確</w:t>
      </w:r>
      <w:r w:rsidR="00C84B9D">
        <w:rPr>
          <w:rFonts w:asciiTheme="majorEastAsia" w:eastAsiaTheme="majorEastAsia" w:hAnsiTheme="majorEastAsia" w:cs="ＭＳ 明朝" w:hint="eastAsia"/>
          <w:sz w:val="24"/>
          <w:szCs w:val="24"/>
        </w:rPr>
        <w:t>認及び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標準報酬決定通知書の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いずれか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の</w:t>
      </w:r>
      <w:r w:rsidR="00DC17F0" w:rsidRPr="00E672B7">
        <w:rPr>
          <w:rFonts w:asciiTheme="majorEastAsia" w:eastAsiaTheme="majorEastAsia" w:hAnsiTheme="majorEastAsia" w:cs="ＭＳ 明朝"/>
          <w:sz w:val="24"/>
          <w:szCs w:val="24"/>
        </w:rPr>
        <w:t>写し</w:t>
      </w:r>
      <w:r w:rsidR="00870018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等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</w:p>
    <w:p w14:paraId="2C6FB160" w14:textId="77777777" w:rsidR="00611FFA" w:rsidRPr="00E672B7" w:rsidRDefault="00611FFA" w:rsidP="00611FFA">
      <w:pPr>
        <w:adjustRightInd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９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雇用保険の加入状況を証明する書面（領収済通知書、雇用保険資格取得等確認通知書、雇用保険被保険者証のいずれか</w:t>
      </w:r>
      <w:r w:rsidR="00DC17F0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の</w:t>
      </w:r>
      <w:r w:rsidR="00DC17F0" w:rsidRPr="00E672B7">
        <w:rPr>
          <w:rFonts w:asciiTheme="majorEastAsia" w:eastAsiaTheme="majorEastAsia" w:hAnsiTheme="majorEastAsia" w:cs="ＭＳ 明朝"/>
          <w:sz w:val="24"/>
          <w:szCs w:val="24"/>
        </w:rPr>
        <w:t>写し</w:t>
      </w:r>
      <w:r w:rsidR="00870018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等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</w:p>
    <w:p w14:paraId="53F47AE1" w14:textId="77777777" w:rsidR="00611FFA" w:rsidRPr="00E672B7" w:rsidRDefault="00611FFA" w:rsidP="008C344B">
      <w:pPr>
        <w:adjustRightInd/>
        <w:ind w:left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※</w:t>
      </w:r>
      <w:r w:rsidR="008C344B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上記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８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及び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９</w:t>
      </w:r>
      <w:r w:rsidR="008C344B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について、社会保険等の届出義務がないものは、社会保険等適用除外申出書（別記第20号様式）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を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提出すること。</w:t>
      </w:r>
    </w:p>
    <w:p w14:paraId="651ADCC2" w14:textId="77777777" w:rsidR="00F02BAF" w:rsidRPr="00E672B7" w:rsidRDefault="00F02BAF" w:rsidP="001F48FC">
      <w:pPr>
        <w:adjustRightInd/>
        <w:spacing w:beforeLines="30" w:before="134"/>
        <w:ind w:left="212" w:hanging="212"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10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過去</w:t>
      </w:r>
      <w:r w:rsidR="00211C8B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２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年間に国又は地方公共団体と締結した同様の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契約実績を証明する書類（契約書の写し等）</w:t>
      </w:r>
    </w:p>
    <w:p w14:paraId="5293E235" w14:textId="77777777" w:rsidR="00B33F74" w:rsidRPr="00E672B7" w:rsidRDefault="00B40AA9" w:rsidP="00B40AA9">
      <w:pPr>
        <w:adjustRightInd/>
        <w:ind w:left="212"/>
        <w:rPr>
          <w:rFonts w:asciiTheme="majorEastAsia" w:eastAsiaTheme="majorEastAsia" w:hAnsiTheme="majorEastAsia"/>
          <w:color w:val="000000" w:themeColor="text1"/>
          <w:spacing w:val="2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※</w:t>
      </w:r>
      <w:r w:rsidR="00F02BAF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上記</w:t>
      </w:r>
      <w:r w:rsidR="00F02BAF" w:rsidRPr="00E672B7">
        <w:rPr>
          <w:rFonts w:asciiTheme="majorEastAsia" w:eastAsiaTheme="majorEastAsia" w:hAnsiTheme="majorEastAsia" w:cs="ＭＳ 明朝"/>
          <w:sz w:val="24"/>
          <w:szCs w:val="24"/>
        </w:rPr>
        <w:t>10</w:t>
      </w:r>
      <w:r w:rsidR="001F48FC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の</w:t>
      </w:r>
      <w:r w:rsidR="001F48FC" w:rsidRPr="00E672B7">
        <w:rPr>
          <w:rFonts w:asciiTheme="majorEastAsia" w:eastAsiaTheme="majorEastAsia" w:hAnsiTheme="majorEastAsia" w:cs="ＭＳ 明朝"/>
          <w:sz w:val="24"/>
          <w:szCs w:val="24"/>
        </w:rPr>
        <w:t>契約実績</w:t>
      </w:r>
      <w:r w:rsidR="001F48FC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に係る</w:t>
      </w:r>
      <w:r w:rsidR="001F48FC" w:rsidRPr="00E672B7">
        <w:rPr>
          <w:rFonts w:asciiTheme="majorEastAsia" w:eastAsiaTheme="majorEastAsia" w:hAnsiTheme="majorEastAsia" w:cs="ＭＳ 明朝"/>
          <w:sz w:val="24"/>
          <w:szCs w:val="24"/>
        </w:rPr>
        <w:t>契約の相手方が北海道以外</w:t>
      </w:r>
      <w:r w:rsidR="001F48FC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の場合は、</w:t>
      </w:r>
      <w:r w:rsidR="00F02BAF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履行</w:t>
      </w:r>
      <w:r w:rsidR="00F02BAF" w:rsidRPr="00E672B7">
        <w:rPr>
          <w:rFonts w:asciiTheme="majorEastAsia" w:eastAsiaTheme="majorEastAsia" w:hAnsiTheme="majorEastAsia" w:cs="ＭＳ 明朝"/>
          <w:sz w:val="24"/>
          <w:szCs w:val="24"/>
        </w:rPr>
        <w:t>を証明する書類（</w:t>
      </w:r>
      <w:r w:rsidR="001C4DC7" w:rsidRPr="00E672B7">
        <w:rPr>
          <w:rFonts w:asciiTheme="majorEastAsia" w:eastAsiaTheme="majorEastAsia" w:hAnsiTheme="majorEastAsia" w:cs="ＭＳ 明朝"/>
          <w:color w:val="000000" w:themeColor="text1"/>
          <w:sz w:val="24"/>
          <w:szCs w:val="24"/>
        </w:rPr>
        <w:t>最終の支払が</w:t>
      </w:r>
      <w:r w:rsidR="001C4DC7"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確認できる</w:t>
      </w:r>
      <w:r w:rsidR="00DC17F0"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通帳の</w:t>
      </w:r>
      <w:r w:rsidR="00DC17F0" w:rsidRPr="00E672B7">
        <w:rPr>
          <w:rFonts w:asciiTheme="majorEastAsia" w:eastAsiaTheme="majorEastAsia" w:hAnsiTheme="majorEastAsia" w:cs="ＭＳ 明朝"/>
          <w:color w:val="000000" w:themeColor="text1"/>
          <w:sz w:val="24"/>
          <w:szCs w:val="24"/>
        </w:rPr>
        <w:t>写し等</w:t>
      </w:r>
      <w:r w:rsidR="00DC17F0"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）</w:t>
      </w:r>
      <w:r w:rsidR="001F48FC" w:rsidRPr="00E672B7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を</w:t>
      </w:r>
      <w:r w:rsidR="001F48FC" w:rsidRPr="00E672B7">
        <w:rPr>
          <w:rFonts w:asciiTheme="majorEastAsia" w:eastAsiaTheme="majorEastAsia" w:hAnsiTheme="majorEastAsia" w:cs="ＭＳ 明朝"/>
          <w:color w:val="000000" w:themeColor="text1"/>
          <w:sz w:val="24"/>
          <w:szCs w:val="24"/>
        </w:rPr>
        <w:t>提出すること。</w:t>
      </w:r>
    </w:p>
    <w:p w14:paraId="0E59DC08" w14:textId="77777777" w:rsidR="00B33F74" w:rsidRPr="00E672B7" w:rsidRDefault="001F48FC" w:rsidP="001F48FC">
      <w:pPr>
        <w:adjustRightInd/>
        <w:spacing w:beforeLines="30" w:before="134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11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競争入札参加資格審査結果通知のための返信用封筒（切手貼付）</w:t>
      </w:r>
    </w:p>
    <w:p w14:paraId="285ACB0A" w14:textId="77777777" w:rsidR="00B33F74" w:rsidRPr="00E672B7" w:rsidRDefault="00B33F74">
      <w:pPr>
        <w:adjustRightInd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3E2C17F3" w14:textId="50FD348A" w:rsidR="00B33F74" w:rsidRPr="00E672B7" w:rsidRDefault="009F3648">
      <w:pPr>
        <w:adjustRightInd/>
        <w:rPr>
          <w:rFonts w:asciiTheme="majorEastAsia" w:eastAsiaTheme="majorEastAsia" w:hAnsiTheme="majorEastAsia" w:cs="ＭＳ 明朝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以上の書類の提出期限は、令和</w:t>
      </w:r>
      <w:r w:rsidR="000014EB">
        <w:rPr>
          <w:rFonts w:asciiTheme="majorEastAsia" w:eastAsiaTheme="majorEastAsia" w:hAnsiTheme="majorEastAsia" w:cs="ＭＳ 明朝" w:hint="eastAsia"/>
          <w:sz w:val="24"/>
          <w:szCs w:val="24"/>
        </w:rPr>
        <w:t>６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年</w:t>
      </w:r>
      <w:r w:rsidR="00870018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（20</w:t>
      </w:r>
      <w:r w:rsidR="00A20B51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2</w:t>
      </w:r>
      <w:r w:rsidR="000014EB">
        <w:rPr>
          <w:rFonts w:asciiTheme="majorEastAsia" w:eastAsiaTheme="majorEastAsia" w:hAnsiTheme="majorEastAsia" w:cs="ＭＳ 明朝"/>
          <w:sz w:val="24"/>
          <w:szCs w:val="24"/>
        </w:rPr>
        <w:t>4</w:t>
      </w:r>
      <w:r w:rsidR="00870018" w:rsidRPr="00E672B7">
        <w:rPr>
          <w:rFonts w:asciiTheme="majorEastAsia" w:eastAsiaTheme="majorEastAsia" w:hAnsiTheme="majorEastAsia" w:cs="ＭＳ 明朝"/>
          <w:sz w:val="24"/>
          <w:szCs w:val="24"/>
        </w:rPr>
        <w:t>年</w:t>
      </w:r>
      <w:r w:rsidR="00870018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  <w:r w:rsidR="000014EB">
        <w:rPr>
          <w:rFonts w:asciiTheme="majorEastAsia" w:eastAsiaTheme="majorEastAsia" w:hAnsiTheme="majorEastAsia" w:cs="ＭＳ 明朝" w:hint="eastAsia"/>
          <w:sz w:val="24"/>
          <w:szCs w:val="24"/>
        </w:rPr>
        <w:t>３</w:t>
      </w:r>
      <w:r w:rsidR="00DA437D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月</w:t>
      </w:r>
      <w:r w:rsidR="00EF0404">
        <w:rPr>
          <w:rFonts w:asciiTheme="majorEastAsia" w:eastAsiaTheme="majorEastAsia" w:hAnsiTheme="majorEastAsia" w:cs="ＭＳ 明朝" w:hint="eastAsia"/>
          <w:sz w:val="24"/>
          <w:szCs w:val="24"/>
        </w:rPr>
        <w:t>29</w:t>
      </w:r>
      <w:r w:rsidR="00A20B51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日</w:t>
      </w:r>
      <w:r w:rsidR="00DA437D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（</w:t>
      </w:r>
      <w:r w:rsidR="00EF0404">
        <w:rPr>
          <w:rFonts w:asciiTheme="majorEastAsia" w:eastAsiaTheme="majorEastAsia" w:hAnsiTheme="majorEastAsia" w:cs="ＭＳ 明朝" w:hint="eastAsia"/>
          <w:sz w:val="24"/>
          <w:szCs w:val="24"/>
        </w:rPr>
        <w:t>金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  <w:r w:rsidR="007D47A6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です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。</w:t>
      </w:r>
    </w:p>
    <w:p w14:paraId="3C9F8C89" w14:textId="77777777" w:rsidR="00B33F74" w:rsidRPr="00E672B7" w:rsidRDefault="00B33F74">
      <w:pPr>
        <w:adjustRightInd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40CD0C8B" w14:textId="6A5BFC49" w:rsidR="00B33F74" w:rsidRPr="00E672B7" w:rsidRDefault="00B33F74" w:rsidP="009670EC">
      <w:pPr>
        <w:wordWrap w:val="0"/>
        <w:adjustRightInd/>
        <w:jc w:val="right"/>
        <w:rPr>
          <w:rFonts w:asciiTheme="majorEastAsia" w:eastAsiaTheme="majorEastAsia" w:hAnsiTheme="majorEastAsia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（</w:t>
      </w:r>
      <w:r w:rsidR="00DA437D" w:rsidRPr="00E672B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北海道</w:t>
      </w:r>
      <w:r w:rsidR="00DB2CF7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空知総合振興局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札幌</w:t>
      </w:r>
      <w:r w:rsidR="00DB2CF7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建設管理部建設行政課</w:t>
      </w:r>
      <w:r w:rsidR="00A113D8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管財係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℡</w:t>
      </w:r>
      <w:r w:rsidR="007313B8" w:rsidRPr="00E672B7">
        <w:rPr>
          <w:rFonts w:asciiTheme="majorEastAsia" w:eastAsiaTheme="majorEastAsia" w:hAnsiTheme="majorEastAsia" w:cs="ＭＳ 明朝"/>
          <w:sz w:val="24"/>
          <w:szCs w:val="24"/>
        </w:rPr>
        <w:t>011-</w:t>
      </w:r>
      <w:r w:rsidRPr="00E672B7">
        <w:rPr>
          <w:rFonts w:asciiTheme="majorEastAsia" w:eastAsiaTheme="majorEastAsia" w:hAnsiTheme="majorEastAsia"/>
          <w:sz w:val="24"/>
          <w:szCs w:val="24"/>
        </w:rPr>
        <w:t>561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-</w:t>
      </w:r>
      <w:r w:rsidR="00DA437D" w:rsidRPr="00E672B7">
        <w:rPr>
          <w:rFonts w:asciiTheme="majorEastAsia" w:eastAsiaTheme="majorEastAsia" w:hAnsiTheme="majorEastAsia"/>
          <w:sz w:val="24"/>
          <w:szCs w:val="24"/>
        </w:rPr>
        <w:t xml:space="preserve">0383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</w:p>
    <w:p w14:paraId="156714E7" w14:textId="77777777" w:rsidR="00B33F74" w:rsidRPr="00E672B7" w:rsidRDefault="00B33F74" w:rsidP="00B33F74">
      <w:pPr>
        <w:adjustRightInd/>
        <w:jc w:val="center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/>
        </w:rPr>
        <w:br w:type="page"/>
      </w:r>
      <w:r w:rsidRPr="00E672B7">
        <w:rPr>
          <w:rFonts w:asciiTheme="majorEastAsia" w:eastAsiaTheme="majorEastAsia" w:hAnsiTheme="majorEastAsia" w:cs="ＭＳ 明朝" w:hint="eastAsia"/>
          <w:sz w:val="30"/>
          <w:szCs w:val="30"/>
        </w:rPr>
        <w:lastRenderedPageBreak/>
        <w:t>制限付一般競争入札参加申込書</w:t>
      </w:r>
    </w:p>
    <w:p w14:paraId="2E99A4AE" w14:textId="01095BCB" w:rsidR="00B33F74" w:rsidRPr="00E672B7" w:rsidRDefault="00870018" w:rsidP="00A75C5A">
      <w:pPr>
        <w:overflowPunct/>
        <w:adjustRightInd/>
        <w:spacing w:beforeLines="50" w:before="223"/>
        <w:jc w:val="right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令和</w:t>
      </w:r>
      <w:r w:rsidR="009670EC">
        <w:rPr>
          <w:rFonts w:asciiTheme="majorEastAsia" w:eastAsiaTheme="majorEastAsia" w:hAnsiTheme="majorEastAsia" w:cs="ＭＳ 明朝" w:hint="eastAsia"/>
          <w:sz w:val="24"/>
          <w:szCs w:val="24"/>
        </w:rPr>
        <w:t>６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年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（20</w:t>
      </w:r>
      <w:r w:rsidR="0053209C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2</w:t>
      </w:r>
      <w:r w:rsidR="009670EC">
        <w:rPr>
          <w:rFonts w:asciiTheme="majorEastAsia" w:eastAsiaTheme="majorEastAsia" w:hAnsiTheme="majorEastAsia" w:cs="ＭＳ 明朝"/>
          <w:sz w:val="24"/>
          <w:szCs w:val="24"/>
        </w:rPr>
        <w:t>4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年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）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月　　日　</w:t>
      </w:r>
    </w:p>
    <w:p w14:paraId="574F7AFB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北海道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空知総合振興局長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様</w:t>
      </w:r>
    </w:p>
    <w:p w14:paraId="1F2DCBDF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3AF2F7F0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       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申請者</w:t>
      </w:r>
    </w:p>
    <w:p w14:paraId="161E886F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             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所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F60A09"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在</w:t>
      </w:r>
      <w:r w:rsidR="00F60A09"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地</w:t>
      </w:r>
    </w:p>
    <w:p w14:paraId="2C64C06D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              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商号又は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名称</w:t>
      </w:r>
    </w:p>
    <w:p w14:paraId="3036CE9F" w14:textId="22A9292D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</w:t>
      </w:r>
      <w:r w:rsidR="00E40212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</w:t>
      </w:r>
      <w:r w:rsidR="00E40212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代表者</w:t>
      </w:r>
      <w:r w:rsidR="00F60A09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職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氏名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        </w:t>
      </w:r>
      <w:r w:rsidR="00F31C32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</w:t>
      </w:r>
      <w:r w:rsidR="009670EC">
        <w:rPr>
          <w:rFonts w:asciiTheme="majorEastAsia" w:eastAsiaTheme="majorEastAsia" w:hAnsiTheme="majorEastAsia" w:cs="JustUnitMark" w:hint="eastAsia"/>
          <w:sz w:val="24"/>
          <w:szCs w:val="24"/>
        </w:rPr>
        <w:t>印</w:t>
      </w:r>
    </w:p>
    <w:p w14:paraId="41A16601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67D30FB3" w14:textId="17B30B30" w:rsidR="00B33F74" w:rsidRPr="00E672B7" w:rsidRDefault="009F3648" w:rsidP="006461B8">
      <w:pPr>
        <w:overflowPunct/>
        <w:adjustRightInd/>
        <w:spacing w:line="340" w:lineRule="exact"/>
        <w:ind w:firstLine="240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令和</w:t>
      </w:r>
      <w:r w:rsidR="00930186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６</w:t>
      </w:r>
      <w:r w:rsidRPr="00E672B7">
        <w:rPr>
          <w:rFonts w:asciiTheme="majorEastAsia" w:eastAsiaTheme="majorEastAsia" w:hAnsiTheme="majorEastAsia" w:cs="ＭＳ 明朝"/>
          <w:color w:val="auto"/>
          <w:sz w:val="24"/>
          <w:szCs w:val="24"/>
        </w:rPr>
        <w:t>年</w:t>
      </w:r>
      <w:r w:rsidR="00930186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３</w:t>
      </w:r>
      <w:r w:rsidR="00E40212"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月</w:t>
      </w:r>
      <w:r w:rsidR="00930186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２２</w:t>
      </w:r>
      <w:r w:rsidR="00B33F74"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日付け北海道</w:t>
      </w:r>
      <w:r w:rsidR="00793F6C"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空知総合振興局</w:t>
      </w:r>
      <w:r w:rsidR="00B33F74"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告示第</w:t>
      </w:r>
      <w:r w:rsidR="00930186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１０６５</w:t>
      </w:r>
      <w:r w:rsidR="004E1CF2" w:rsidRPr="00E672B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号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により公告された一般競争入札に参加したいので、関係書類を添えて申し込みます。</w:t>
      </w:r>
    </w:p>
    <w:p w14:paraId="270E2FFA" w14:textId="77777777" w:rsidR="00B33F74" w:rsidRPr="00E672B7" w:rsidRDefault="00A75C5A" w:rsidP="00A75C5A">
      <w:pPr>
        <w:overflowPunct/>
        <w:adjustRightInd/>
        <w:spacing w:line="340" w:lineRule="exact"/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なお、本申出書及び添付書類の全て</w:t>
      </w:r>
      <w:r w:rsidR="00B33F74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の記載事項は、事実と相違ないことを誓約します。</w:t>
      </w:r>
    </w:p>
    <w:p w14:paraId="66535D83" w14:textId="77777777" w:rsidR="00B33F74" w:rsidRPr="00E672B7" w:rsidRDefault="00B33F74" w:rsidP="00A75C5A">
      <w:pPr>
        <w:overflowPunct/>
        <w:adjustRightInd/>
        <w:spacing w:beforeLines="50" w:before="223"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記</w:t>
      </w:r>
    </w:p>
    <w:p w14:paraId="273766AC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E672B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hint="eastAsia"/>
          <w:sz w:val="24"/>
          <w:szCs w:val="24"/>
        </w:rPr>
        <w:t>入札に参加するにあたり、次のとおり申し出ます。</w:t>
      </w:r>
    </w:p>
    <w:p w14:paraId="136AA689" w14:textId="77777777" w:rsidR="00A75C5A" w:rsidRPr="00E672B7" w:rsidRDefault="00A75C5A" w:rsidP="00A75C5A">
      <w:pPr>
        <w:overflowPunct/>
        <w:adjustRightInd/>
        <w:spacing w:line="340" w:lineRule="exact"/>
        <w:ind w:left="484" w:hangingChars="200" w:hanging="484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（１）地方自治法施行令第167条の４第１項各号に掲げる者（未成年者、被保佐人又は被補助人であって、契約締結のために必要な同意を得ている者は含まれない。）でないこと。</w:t>
      </w:r>
    </w:p>
    <w:p w14:paraId="7D838545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（２）地方自治法施行令第167条の４第２項の規定により競争入札への参加を排除され</w:t>
      </w:r>
      <w:r w:rsidRPr="00E672B7">
        <w:rPr>
          <w:rFonts w:asciiTheme="majorEastAsia" w:eastAsiaTheme="majorEastAsia" w:hAnsiTheme="majorEastAsia"/>
          <w:sz w:val="24"/>
          <w:szCs w:val="24"/>
        </w:rPr>
        <w:br/>
      </w: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ている者でないこと。</w:t>
      </w:r>
    </w:p>
    <w:p w14:paraId="399CAE6A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（３）道が行う指名競争入札に関する指名を停止されていないこと。</w:t>
      </w:r>
    </w:p>
    <w:p w14:paraId="4ADBE635" w14:textId="77777777" w:rsidR="00A75C5A" w:rsidRPr="00E672B7" w:rsidRDefault="00A75C5A" w:rsidP="00A75C5A">
      <w:pPr>
        <w:overflowPunct/>
        <w:adjustRightInd/>
        <w:spacing w:line="340" w:lineRule="exact"/>
        <w:ind w:left="484" w:hangingChars="200" w:hanging="484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（４）暴力団関係事業者等であることにより、道が行う競争入札への参加を除外されて</w:t>
      </w:r>
      <w:r w:rsidRPr="00E672B7">
        <w:rPr>
          <w:rFonts w:asciiTheme="majorEastAsia" w:eastAsiaTheme="majorEastAsia" w:hAnsiTheme="majorEastAsia"/>
          <w:sz w:val="24"/>
          <w:szCs w:val="24"/>
        </w:rPr>
        <w:br/>
      </w:r>
      <w:r w:rsidRPr="00E672B7">
        <w:rPr>
          <w:rFonts w:asciiTheme="majorEastAsia" w:eastAsiaTheme="majorEastAsia" w:hAnsiTheme="majorEastAsia" w:hint="eastAsia"/>
          <w:sz w:val="24"/>
          <w:szCs w:val="24"/>
        </w:rPr>
        <w:t>いないこと。</w:t>
      </w:r>
    </w:p>
    <w:p w14:paraId="711B66F4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（５）暴力団関係事業者等でないこと。</w:t>
      </w:r>
    </w:p>
    <w:p w14:paraId="43498777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（６）次に掲げる税を滞納している者でないこと。</w:t>
      </w:r>
    </w:p>
    <w:p w14:paraId="76DEBE90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ア　道税（個人道民税及び地方消費税を除く。以下同じ。）</w:t>
      </w:r>
    </w:p>
    <w:p w14:paraId="5A418E73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イ　本店が所在する都府県の事業税（道税の納税義務がある場合を除く。）</w:t>
      </w:r>
    </w:p>
    <w:p w14:paraId="2002C099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ウ　消費税及び地方消費税</w:t>
      </w:r>
    </w:p>
    <w:p w14:paraId="24A379DC" w14:textId="77777777" w:rsidR="00A75C5A" w:rsidRPr="00E672B7" w:rsidRDefault="00A75C5A" w:rsidP="00A75C5A">
      <w:pPr>
        <w:overflowPunct/>
        <w:adjustRightInd/>
        <w:spacing w:line="340" w:lineRule="exact"/>
        <w:ind w:left="484" w:hangingChars="200" w:hanging="484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（７）次に掲げる届出の義務を履行していない者でないこと（当該届出の義務がない</w:t>
      </w:r>
      <w:r w:rsidRPr="00E672B7">
        <w:rPr>
          <w:rFonts w:asciiTheme="majorEastAsia" w:eastAsiaTheme="majorEastAsia" w:hAnsiTheme="majorEastAsia"/>
          <w:sz w:val="24"/>
          <w:szCs w:val="24"/>
        </w:rPr>
        <w:br/>
      </w:r>
      <w:r w:rsidRPr="00E672B7">
        <w:rPr>
          <w:rFonts w:asciiTheme="majorEastAsia" w:eastAsiaTheme="majorEastAsia" w:hAnsiTheme="majorEastAsia" w:hint="eastAsia"/>
          <w:sz w:val="24"/>
          <w:szCs w:val="24"/>
        </w:rPr>
        <w:t>場合を除く。）。</w:t>
      </w:r>
    </w:p>
    <w:p w14:paraId="2E86C351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ア　健康保険法（大正11年法律第70号）第48条の規定による届出</w:t>
      </w:r>
    </w:p>
    <w:p w14:paraId="02FFBE77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イ　厚生年金保険法（昭和29年法律第115号）第27条の規定による届出</w:t>
      </w:r>
    </w:p>
    <w:p w14:paraId="283A8C03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 xml:space="preserve">　　ウ　雇用保険法（昭和49年法律第116号）第７条の規定による届出</w:t>
      </w:r>
    </w:p>
    <w:p w14:paraId="691A0C15" w14:textId="77777777" w:rsidR="00A75C5A" w:rsidRPr="00E672B7" w:rsidRDefault="00A75C5A" w:rsidP="00A75C5A">
      <w:pPr>
        <w:overflowPunct/>
        <w:adjustRightInd/>
        <w:spacing w:line="340" w:lineRule="exact"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（８）北海道内に本店、支店又は事業所を有すること。</w:t>
      </w:r>
    </w:p>
    <w:p w14:paraId="274E6CEE" w14:textId="77777777" w:rsidR="00B33F74" w:rsidRPr="00E672B7" w:rsidRDefault="00A75C5A" w:rsidP="00A75C5A">
      <w:pPr>
        <w:overflowPunct/>
        <w:adjustRightInd/>
        <w:spacing w:line="340" w:lineRule="exact"/>
        <w:ind w:left="484" w:hangingChars="200" w:hanging="484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z w:val="24"/>
          <w:szCs w:val="24"/>
        </w:rPr>
        <w:t>（９）過去２年間に国又は地方公共団体と同様の契約を２回以上締結し、履行したこと</w:t>
      </w:r>
      <w:r w:rsidRPr="00E672B7">
        <w:rPr>
          <w:rFonts w:asciiTheme="majorEastAsia" w:eastAsiaTheme="majorEastAsia" w:hAnsiTheme="majorEastAsia"/>
          <w:sz w:val="24"/>
          <w:szCs w:val="24"/>
        </w:rPr>
        <w:br/>
      </w:r>
      <w:r w:rsidRPr="00E672B7">
        <w:rPr>
          <w:rFonts w:asciiTheme="majorEastAsia" w:eastAsiaTheme="majorEastAsia" w:hAnsiTheme="majorEastAsia" w:hint="eastAsia"/>
          <w:sz w:val="24"/>
          <w:szCs w:val="24"/>
        </w:rPr>
        <w:t>がある者であること。</w:t>
      </w:r>
    </w:p>
    <w:p w14:paraId="06B59E23" w14:textId="77777777" w:rsidR="00B33F74" w:rsidRPr="00E672B7" w:rsidRDefault="007D47A6" w:rsidP="00B33F74">
      <w:pPr>
        <w:overflowPunct/>
        <w:adjustRightInd/>
        <w:ind w:left="240" w:hanging="240"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18"/>
          <w:szCs w:val="18"/>
        </w:rPr>
        <w:lastRenderedPageBreak/>
        <w:t>制限付一般競争入札</w:t>
      </w:r>
      <w:r w:rsidR="00B33F74" w:rsidRPr="00E672B7">
        <w:rPr>
          <w:rFonts w:asciiTheme="majorEastAsia" w:eastAsiaTheme="majorEastAsia" w:hAnsiTheme="majorEastAsia" w:cs="ＭＳ 明朝" w:hint="eastAsia"/>
          <w:sz w:val="18"/>
          <w:szCs w:val="18"/>
        </w:rPr>
        <w:t>参加申込書　別紙</w:t>
      </w:r>
    </w:p>
    <w:p w14:paraId="0080569F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１　本社の名称等</w:t>
      </w:r>
    </w:p>
    <w:p w14:paraId="5687C430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(1) </w:t>
      </w:r>
      <w:r w:rsidRPr="00E672B7">
        <w:rPr>
          <w:rFonts w:asciiTheme="majorEastAsia" w:eastAsiaTheme="majorEastAsia" w:hAnsiTheme="majorEastAsia" w:cs="ＭＳ 明朝" w:hint="eastAsia"/>
          <w:spacing w:val="21"/>
          <w:sz w:val="24"/>
          <w:szCs w:val="24"/>
        </w:rPr>
        <w:t>商号または名</w:t>
      </w:r>
      <w:r w:rsidRPr="00E672B7">
        <w:rPr>
          <w:rFonts w:asciiTheme="majorEastAsia" w:eastAsiaTheme="majorEastAsia" w:hAnsiTheme="majorEastAsia" w:cs="ＭＳ 明朝" w:hint="eastAsia"/>
          <w:spacing w:val="2"/>
          <w:sz w:val="24"/>
          <w:szCs w:val="24"/>
        </w:rPr>
        <w:t>称</w:t>
      </w:r>
    </w:p>
    <w:p w14:paraId="317E48A5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(2)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住所または所在地</w:t>
      </w:r>
    </w:p>
    <w:p w14:paraId="54B5B3C3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(3) </w:t>
      </w:r>
      <w:r w:rsidRPr="00E672B7">
        <w:rPr>
          <w:rFonts w:asciiTheme="majorEastAsia" w:eastAsiaTheme="majorEastAsia" w:hAnsiTheme="majorEastAsia" w:cs="ＭＳ 明朝" w:hint="eastAsia"/>
          <w:spacing w:val="49"/>
          <w:sz w:val="24"/>
          <w:szCs w:val="24"/>
        </w:rPr>
        <w:t>代表者職氏</w:t>
      </w:r>
      <w:r w:rsidRPr="00E672B7">
        <w:rPr>
          <w:rFonts w:asciiTheme="majorEastAsia" w:eastAsiaTheme="majorEastAsia" w:hAnsiTheme="majorEastAsia" w:cs="ＭＳ 明朝" w:hint="eastAsia"/>
          <w:spacing w:val="3"/>
          <w:sz w:val="24"/>
          <w:szCs w:val="24"/>
        </w:rPr>
        <w:t>名</w:t>
      </w:r>
    </w:p>
    <w:p w14:paraId="59BE272A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(4) </w:t>
      </w:r>
      <w:r w:rsidRPr="00E672B7">
        <w:rPr>
          <w:rFonts w:asciiTheme="majorEastAsia" w:eastAsiaTheme="majorEastAsia" w:hAnsiTheme="majorEastAsia" w:cs="ＭＳ 明朝" w:hint="eastAsia"/>
          <w:spacing w:val="304"/>
          <w:sz w:val="24"/>
          <w:szCs w:val="24"/>
        </w:rPr>
        <w:t>連絡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先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TEL</w:t>
      </w:r>
    </w:p>
    <w:p w14:paraId="6EF1629A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 </w:t>
      </w:r>
      <w:r w:rsidR="00E40212"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FAX</w:t>
      </w:r>
    </w:p>
    <w:p w14:paraId="3D60A0D0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(5) </w:t>
      </w:r>
      <w:r w:rsidRPr="00E672B7">
        <w:rPr>
          <w:rFonts w:asciiTheme="majorEastAsia" w:eastAsiaTheme="majorEastAsia" w:hAnsiTheme="majorEastAsia" w:cs="ＭＳ 明朝" w:hint="eastAsia"/>
          <w:spacing w:val="92"/>
          <w:sz w:val="24"/>
          <w:szCs w:val="24"/>
        </w:rPr>
        <w:t>設立年月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日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</w:t>
      </w:r>
    </w:p>
    <w:p w14:paraId="3F061092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(6) </w:t>
      </w:r>
      <w:r w:rsidRPr="00E672B7">
        <w:rPr>
          <w:rFonts w:asciiTheme="majorEastAsia" w:eastAsiaTheme="majorEastAsia" w:hAnsiTheme="majorEastAsia" w:cs="ＭＳ 明朝" w:hint="eastAsia"/>
          <w:spacing w:val="162"/>
          <w:sz w:val="24"/>
          <w:szCs w:val="24"/>
        </w:rPr>
        <w:t>営業種</w:t>
      </w:r>
      <w:r w:rsidRPr="00E672B7">
        <w:rPr>
          <w:rFonts w:asciiTheme="majorEastAsia" w:eastAsiaTheme="majorEastAsia" w:hAnsiTheme="majorEastAsia" w:cs="ＭＳ 明朝" w:hint="eastAsia"/>
          <w:spacing w:val="2"/>
          <w:sz w:val="24"/>
          <w:szCs w:val="24"/>
        </w:rPr>
        <w:t>目</w:t>
      </w:r>
    </w:p>
    <w:p w14:paraId="66B6960A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(7) </w:t>
      </w:r>
      <w:r w:rsidRPr="00E672B7">
        <w:rPr>
          <w:rFonts w:asciiTheme="majorEastAsia" w:eastAsiaTheme="majorEastAsia" w:hAnsiTheme="majorEastAsia" w:cs="ＭＳ 明朝" w:hint="eastAsia"/>
          <w:spacing w:val="92"/>
          <w:sz w:val="24"/>
          <w:szCs w:val="24"/>
        </w:rPr>
        <w:t>開始年月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日</w:t>
      </w:r>
    </w:p>
    <w:p w14:paraId="05A6F825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２　営業所（支店等）の名称等</w:t>
      </w:r>
    </w:p>
    <w:p w14:paraId="718A563D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(1) </w:t>
      </w:r>
      <w:r w:rsidRPr="00E672B7">
        <w:rPr>
          <w:rFonts w:asciiTheme="majorEastAsia" w:eastAsiaTheme="majorEastAsia" w:hAnsiTheme="majorEastAsia" w:cs="ＭＳ 明朝" w:hint="eastAsia"/>
          <w:spacing w:val="21"/>
          <w:sz w:val="24"/>
          <w:szCs w:val="24"/>
        </w:rPr>
        <w:t xml:space="preserve">名　　　　　</w:t>
      </w:r>
      <w:r w:rsidRPr="00E672B7">
        <w:rPr>
          <w:rFonts w:asciiTheme="majorEastAsia" w:eastAsiaTheme="majorEastAsia" w:hAnsiTheme="majorEastAsia" w:cs="ＭＳ 明朝" w:hint="eastAsia"/>
          <w:spacing w:val="2"/>
          <w:sz w:val="24"/>
          <w:szCs w:val="24"/>
        </w:rPr>
        <w:t>称</w:t>
      </w:r>
    </w:p>
    <w:p w14:paraId="631B6834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(2) </w:t>
      </w:r>
      <w:r w:rsidRPr="00E672B7">
        <w:rPr>
          <w:rFonts w:asciiTheme="majorEastAsia" w:eastAsiaTheme="majorEastAsia" w:hAnsiTheme="majorEastAsia" w:cs="ＭＳ 明朝" w:hint="eastAsia"/>
          <w:spacing w:val="304"/>
          <w:sz w:val="24"/>
          <w:szCs w:val="24"/>
        </w:rPr>
        <w:t>所在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地</w:t>
      </w:r>
    </w:p>
    <w:p w14:paraId="2D799172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(3) </w:t>
      </w:r>
      <w:r w:rsidRPr="00E672B7">
        <w:rPr>
          <w:rFonts w:asciiTheme="majorEastAsia" w:eastAsiaTheme="majorEastAsia" w:hAnsiTheme="majorEastAsia" w:cs="ＭＳ 明朝" w:hint="eastAsia"/>
          <w:spacing w:val="49"/>
          <w:sz w:val="24"/>
          <w:szCs w:val="24"/>
        </w:rPr>
        <w:t>代表者職氏</w:t>
      </w:r>
      <w:r w:rsidRPr="00E672B7">
        <w:rPr>
          <w:rFonts w:asciiTheme="majorEastAsia" w:eastAsiaTheme="majorEastAsia" w:hAnsiTheme="majorEastAsia" w:cs="ＭＳ 明朝" w:hint="eastAsia"/>
          <w:spacing w:val="3"/>
          <w:sz w:val="24"/>
          <w:szCs w:val="24"/>
        </w:rPr>
        <w:t>名</w:t>
      </w:r>
    </w:p>
    <w:p w14:paraId="2BCD943D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(4) </w:t>
      </w:r>
      <w:r w:rsidRPr="00E672B7">
        <w:rPr>
          <w:rFonts w:asciiTheme="majorEastAsia" w:eastAsiaTheme="majorEastAsia" w:hAnsiTheme="majorEastAsia" w:cs="ＭＳ 明朝" w:hint="eastAsia"/>
          <w:spacing w:val="304"/>
          <w:sz w:val="24"/>
          <w:szCs w:val="24"/>
        </w:rPr>
        <w:t>連絡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先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TEL</w:t>
      </w:r>
    </w:p>
    <w:p w14:paraId="08BCA920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         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 xml:space="preserve">  </w:t>
      </w: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</w:t>
      </w:r>
      <w:r w:rsidRPr="00E672B7">
        <w:rPr>
          <w:rFonts w:asciiTheme="majorEastAsia" w:eastAsiaTheme="majorEastAsia" w:hAnsiTheme="majorEastAsia" w:cs="ＭＳ 明朝"/>
          <w:sz w:val="24"/>
          <w:szCs w:val="24"/>
        </w:rPr>
        <w:t>FAX</w:t>
      </w:r>
    </w:p>
    <w:p w14:paraId="48B0F69C" w14:textId="77777777" w:rsidR="00B33F74" w:rsidRPr="00E672B7" w:rsidRDefault="00B33F74" w:rsidP="00B33F74">
      <w:pPr>
        <w:overflowPunct/>
        <w:adjustRightInd/>
        <w:rPr>
          <w:rFonts w:asciiTheme="majorEastAsia" w:eastAsiaTheme="majorEastAsia" w:hAnsiTheme="majorEastAsia"/>
          <w:sz w:val="24"/>
          <w:szCs w:val="24"/>
        </w:rPr>
      </w:pPr>
      <w:r w:rsidRPr="00E672B7">
        <w:rPr>
          <w:rFonts w:asciiTheme="majorEastAsia" w:eastAsiaTheme="majorEastAsia" w:hAnsiTheme="majorEastAsia" w:cs="ＭＳ 明朝" w:hint="eastAsia"/>
          <w:sz w:val="24"/>
          <w:szCs w:val="24"/>
        </w:rPr>
        <w:t>３　官公庁との契約実績</w:t>
      </w:r>
    </w:p>
    <w:tbl>
      <w:tblPr>
        <w:tblW w:w="8738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8"/>
        <w:gridCol w:w="2977"/>
        <w:gridCol w:w="2693"/>
      </w:tblGrid>
      <w:tr w:rsidR="00B33F74" w:rsidRPr="00E672B7" w14:paraId="09F4CA12" w14:textId="77777777" w:rsidTr="004E1CF2">
        <w:trPr>
          <w:trHeight w:val="384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8B2C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249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契　約　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6231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金　　　額</w:t>
            </w:r>
          </w:p>
        </w:tc>
      </w:tr>
      <w:tr w:rsidR="00B33F74" w:rsidRPr="00E672B7" w14:paraId="5A6BE0EA" w14:textId="77777777" w:rsidTr="004E1CF2">
        <w:trPr>
          <w:trHeight w:val="384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C6F8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D4EF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E672B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="004307D4"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="004307D4" w:rsidRPr="00E672B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　</w:t>
            </w:r>
            <w:r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C18C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B33F74" w:rsidRPr="00E672B7" w14:paraId="6BDA140C" w14:textId="77777777" w:rsidTr="004E1CF2">
        <w:trPr>
          <w:trHeight w:val="384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4EAA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D1E8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E672B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="004307D4"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="004307D4" w:rsidRPr="00E672B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　</w:t>
            </w:r>
            <w:r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9EC1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B33F74" w:rsidRPr="00E672B7" w14:paraId="797B6814" w14:textId="77777777" w:rsidTr="004E1CF2">
        <w:trPr>
          <w:trHeight w:val="384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0A92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4068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E672B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 w:rsidR="004307D4"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="004307D4" w:rsidRPr="00E672B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　</w:t>
            </w:r>
            <w:r w:rsidRPr="00E672B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A68D" w14:textId="77777777" w:rsidR="00B33F74" w:rsidRPr="00E672B7" w:rsidRDefault="00B33F74" w:rsidP="00B33F74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0E54C706" w14:textId="77777777" w:rsidR="00B33F74" w:rsidRPr="00E672B7" w:rsidRDefault="00B33F74" w:rsidP="00582104">
      <w:pPr>
        <w:adjustRightInd/>
        <w:ind w:right="864"/>
        <w:rPr>
          <w:rFonts w:asciiTheme="majorEastAsia" w:eastAsiaTheme="majorEastAsia" w:hAnsiTheme="majorEastAsia"/>
          <w:spacing w:val="2"/>
        </w:rPr>
      </w:pPr>
    </w:p>
    <w:p w14:paraId="6563D91D" w14:textId="77777777" w:rsidR="006A03E7" w:rsidRPr="00E672B7" w:rsidRDefault="006A03E7" w:rsidP="006A03E7">
      <w:pPr>
        <w:adjustRightInd/>
        <w:ind w:right="864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spacing w:val="2"/>
          <w:sz w:val="24"/>
          <w:szCs w:val="24"/>
        </w:rPr>
        <w:t>４</w:t>
      </w:r>
      <w:r w:rsidRPr="00E672B7">
        <w:rPr>
          <w:rFonts w:asciiTheme="majorEastAsia" w:eastAsiaTheme="majorEastAsia" w:hAnsiTheme="majorEastAsia"/>
          <w:spacing w:val="2"/>
          <w:sz w:val="24"/>
          <w:szCs w:val="24"/>
        </w:rPr>
        <w:t xml:space="preserve">　</w:t>
      </w:r>
      <w:r w:rsidRPr="00E672B7">
        <w:rPr>
          <w:rFonts w:asciiTheme="majorEastAsia" w:eastAsiaTheme="majorEastAsia" w:hAnsiTheme="majorEastAsia" w:hint="eastAsia"/>
          <w:spacing w:val="2"/>
          <w:sz w:val="24"/>
          <w:szCs w:val="24"/>
        </w:rPr>
        <w:t>入札の</w:t>
      </w:r>
      <w:r w:rsidRPr="00E672B7">
        <w:rPr>
          <w:rFonts w:asciiTheme="majorEastAsia" w:eastAsiaTheme="majorEastAsia" w:hAnsiTheme="majorEastAsia"/>
          <w:spacing w:val="2"/>
          <w:sz w:val="24"/>
          <w:szCs w:val="24"/>
        </w:rPr>
        <w:t>種類</w:t>
      </w:r>
    </w:p>
    <w:p w14:paraId="428D269F" w14:textId="16CCA771" w:rsidR="00582104" w:rsidRPr="00E672B7" w:rsidRDefault="000457B2" w:rsidP="000457B2">
      <w:pPr>
        <w:adjustRightInd/>
        <w:ind w:right="864"/>
        <w:rPr>
          <w:rFonts w:asciiTheme="majorEastAsia" w:eastAsiaTheme="majorEastAsia" w:hAnsiTheme="majorEastAsia"/>
          <w:color w:val="auto"/>
          <w:spacing w:val="2"/>
          <w:sz w:val="24"/>
          <w:szCs w:val="24"/>
        </w:rPr>
      </w:pPr>
      <w:r w:rsidRPr="00E672B7">
        <w:rPr>
          <w:rFonts w:asciiTheme="majorEastAsia" w:eastAsiaTheme="majorEastAsia" w:hAnsiTheme="majorEastAsia" w:hint="eastAsia"/>
          <w:color w:val="auto"/>
          <w:spacing w:val="2"/>
          <w:sz w:val="24"/>
          <w:szCs w:val="24"/>
        </w:rPr>
        <w:t xml:space="preserve">　</w:t>
      </w:r>
      <w:r w:rsidR="009670EC">
        <w:rPr>
          <w:rFonts w:asciiTheme="majorEastAsia" w:eastAsiaTheme="majorEastAsia" w:hAnsiTheme="majorEastAsia" w:hint="eastAsia"/>
          <w:color w:val="auto"/>
          <w:spacing w:val="2"/>
          <w:sz w:val="24"/>
          <w:szCs w:val="24"/>
        </w:rPr>
        <w:t>恵庭岳公園線防Ｂ地方道工事仮設材賃貸借契約</w:t>
      </w:r>
    </w:p>
    <w:sectPr w:rsidR="00582104" w:rsidRPr="00E672B7" w:rsidSect="00724905">
      <w:headerReference w:type="default" r:id="rId7"/>
      <w:footerReference w:type="default" r:id="rId8"/>
      <w:type w:val="continuous"/>
      <w:pgSz w:w="11906" w:h="16838" w:code="9"/>
      <w:pgMar w:top="1701" w:right="1134" w:bottom="1701" w:left="1418" w:header="1134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2E434" w14:textId="77777777" w:rsidR="00724905" w:rsidRDefault="00724905">
      <w:r>
        <w:separator/>
      </w:r>
    </w:p>
  </w:endnote>
  <w:endnote w:type="continuationSeparator" w:id="0">
    <w:p w14:paraId="5E1AEAE4" w14:textId="77777777" w:rsidR="00724905" w:rsidRDefault="0072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4277" w14:textId="77777777" w:rsidR="00B33F74" w:rsidRDefault="00B33F7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E4392" w14:textId="77777777" w:rsidR="00724905" w:rsidRDefault="0072490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509C4D7" w14:textId="77777777" w:rsidR="00724905" w:rsidRDefault="0072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F6CC5" w14:textId="77777777" w:rsidR="00B33F74" w:rsidRDefault="00B33F74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4"/>
    <w:rsid w:val="000014EB"/>
    <w:rsid w:val="000457B2"/>
    <w:rsid w:val="000767A5"/>
    <w:rsid w:val="00085E6E"/>
    <w:rsid w:val="00120D02"/>
    <w:rsid w:val="00122FDB"/>
    <w:rsid w:val="0012649B"/>
    <w:rsid w:val="001373F4"/>
    <w:rsid w:val="001517B2"/>
    <w:rsid w:val="00181291"/>
    <w:rsid w:val="00181FAF"/>
    <w:rsid w:val="001A04E0"/>
    <w:rsid w:val="001C4DC7"/>
    <w:rsid w:val="001E0676"/>
    <w:rsid w:val="001F48FC"/>
    <w:rsid w:val="002012AE"/>
    <w:rsid w:val="00211C8B"/>
    <w:rsid w:val="00252709"/>
    <w:rsid w:val="00284D68"/>
    <w:rsid w:val="002D0085"/>
    <w:rsid w:val="002E4C35"/>
    <w:rsid w:val="002F513F"/>
    <w:rsid w:val="0033617F"/>
    <w:rsid w:val="00365720"/>
    <w:rsid w:val="003A4DCE"/>
    <w:rsid w:val="003C34A8"/>
    <w:rsid w:val="003E3788"/>
    <w:rsid w:val="00422689"/>
    <w:rsid w:val="0042403D"/>
    <w:rsid w:val="004307D4"/>
    <w:rsid w:val="00473FBB"/>
    <w:rsid w:val="004E1CF2"/>
    <w:rsid w:val="004E2B93"/>
    <w:rsid w:val="00510130"/>
    <w:rsid w:val="0053209C"/>
    <w:rsid w:val="00544E79"/>
    <w:rsid w:val="00546DA7"/>
    <w:rsid w:val="00582104"/>
    <w:rsid w:val="0059767B"/>
    <w:rsid w:val="00611FFA"/>
    <w:rsid w:val="0062241C"/>
    <w:rsid w:val="0064114C"/>
    <w:rsid w:val="006461B8"/>
    <w:rsid w:val="00666F96"/>
    <w:rsid w:val="006718E1"/>
    <w:rsid w:val="006A03E7"/>
    <w:rsid w:val="006B0E7A"/>
    <w:rsid w:val="006E1BC8"/>
    <w:rsid w:val="0072225F"/>
    <w:rsid w:val="00724905"/>
    <w:rsid w:val="007313B8"/>
    <w:rsid w:val="00777FC1"/>
    <w:rsid w:val="00793F6C"/>
    <w:rsid w:val="00794915"/>
    <w:rsid w:val="007A5535"/>
    <w:rsid w:val="007A5FEA"/>
    <w:rsid w:val="007B5972"/>
    <w:rsid w:val="007D47A6"/>
    <w:rsid w:val="007D77F7"/>
    <w:rsid w:val="007E257E"/>
    <w:rsid w:val="00805232"/>
    <w:rsid w:val="008232D1"/>
    <w:rsid w:val="00834895"/>
    <w:rsid w:val="00870018"/>
    <w:rsid w:val="00890CD5"/>
    <w:rsid w:val="008A6260"/>
    <w:rsid w:val="008B5D53"/>
    <w:rsid w:val="008C344B"/>
    <w:rsid w:val="008F436A"/>
    <w:rsid w:val="00920EB0"/>
    <w:rsid w:val="00930186"/>
    <w:rsid w:val="009670EC"/>
    <w:rsid w:val="00982FFD"/>
    <w:rsid w:val="009A4C89"/>
    <w:rsid w:val="009D5A77"/>
    <w:rsid w:val="009D6A79"/>
    <w:rsid w:val="009E4D40"/>
    <w:rsid w:val="009E69F4"/>
    <w:rsid w:val="009F3648"/>
    <w:rsid w:val="009F7D02"/>
    <w:rsid w:val="00A113D8"/>
    <w:rsid w:val="00A17747"/>
    <w:rsid w:val="00A20B51"/>
    <w:rsid w:val="00A40E74"/>
    <w:rsid w:val="00A513D9"/>
    <w:rsid w:val="00A75C5A"/>
    <w:rsid w:val="00A979BE"/>
    <w:rsid w:val="00AD368A"/>
    <w:rsid w:val="00B04782"/>
    <w:rsid w:val="00B33F74"/>
    <w:rsid w:val="00B40AA9"/>
    <w:rsid w:val="00B93EF9"/>
    <w:rsid w:val="00C21BF1"/>
    <w:rsid w:val="00C27F70"/>
    <w:rsid w:val="00C402C7"/>
    <w:rsid w:val="00C42C70"/>
    <w:rsid w:val="00C66154"/>
    <w:rsid w:val="00C71069"/>
    <w:rsid w:val="00C84B9D"/>
    <w:rsid w:val="00C860FB"/>
    <w:rsid w:val="00D266E3"/>
    <w:rsid w:val="00D304AC"/>
    <w:rsid w:val="00D9355E"/>
    <w:rsid w:val="00DA437D"/>
    <w:rsid w:val="00DB2CF7"/>
    <w:rsid w:val="00DC17F0"/>
    <w:rsid w:val="00DD0B68"/>
    <w:rsid w:val="00E17A4E"/>
    <w:rsid w:val="00E2152C"/>
    <w:rsid w:val="00E21B51"/>
    <w:rsid w:val="00E2324A"/>
    <w:rsid w:val="00E40212"/>
    <w:rsid w:val="00E672B7"/>
    <w:rsid w:val="00E97500"/>
    <w:rsid w:val="00EC0FA6"/>
    <w:rsid w:val="00EC10C0"/>
    <w:rsid w:val="00EF0404"/>
    <w:rsid w:val="00EF7D47"/>
    <w:rsid w:val="00F02BAF"/>
    <w:rsid w:val="00F16CB2"/>
    <w:rsid w:val="00F31C32"/>
    <w:rsid w:val="00F43C24"/>
    <w:rsid w:val="00F532AB"/>
    <w:rsid w:val="00F60A09"/>
    <w:rsid w:val="00F6655C"/>
    <w:rsid w:val="00FC3A00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D44AD"/>
  <w14:defaultImageDpi w14:val="0"/>
  <w15:docId w15:val="{CA1DA0E2-35D5-4BE4-AD95-0E6F7853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572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B2CF7"/>
    <w:rPr>
      <w:rFonts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B2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B2CF7"/>
    <w:rPr>
      <w:rFonts w:cs="Times New Roman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58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2E09-4644-469A-8199-E90E5D67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1559</Words>
  <Characters>454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仮橋部材の賃貸借に係る競争入札参加申込書提出書類一覧</vt:lpstr>
    </vt:vector>
  </TitlesOfParts>
  <Company>北海道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仮橋部材の賃貸借に係る競争入札参加申込書提出書類一覧</dc:title>
  <dc:subject/>
  <dc:creator>056205</dc:creator>
  <cp:keywords/>
  <dc:description/>
  <cp:lastModifiedBy>木村＿雅暢</cp:lastModifiedBy>
  <cp:revision>58</cp:revision>
  <cp:lastPrinted>2023-03-29T02:06:00Z</cp:lastPrinted>
  <dcterms:created xsi:type="dcterms:W3CDTF">2016-11-01T07:40:00Z</dcterms:created>
  <dcterms:modified xsi:type="dcterms:W3CDTF">2024-03-21T01:12:00Z</dcterms:modified>
</cp:coreProperties>
</file>