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1F" w:rsidRPr="00F84071" w:rsidRDefault="00512651" w:rsidP="006D25C3">
      <w:pPr>
        <w:jc w:val="center"/>
        <w:rPr>
          <w:rFonts w:asciiTheme="minorEastAsia" w:hAnsiTheme="minorEastAsia"/>
          <w:b/>
          <w:sz w:val="22"/>
        </w:rPr>
      </w:pPr>
      <w:r w:rsidRPr="00F84071">
        <w:rPr>
          <w:rFonts w:asciiTheme="minorEastAsia" w:hAnsiTheme="minorEastAsia" w:hint="eastAsia"/>
          <w:b/>
          <w:sz w:val="22"/>
        </w:rPr>
        <w:t>「令和４年度　日本遺産「炭鉄港」ガイド付きミニツアー整備事業」</w:t>
      </w:r>
    </w:p>
    <w:p w:rsidR="00455981" w:rsidRPr="00F84071" w:rsidRDefault="00455981" w:rsidP="006D25C3">
      <w:pPr>
        <w:jc w:val="center"/>
        <w:rPr>
          <w:rFonts w:asciiTheme="minorEastAsia" w:hAnsiTheme="minorEastAsia"/>
          <w:b/>
          <w:sz w:val="22"/>
        </w:rPr>
      </w:pPr>
      <w:r w:rsidRPr="00F84071">
        <w:rPr>
          <w:rFonts w:asciiTheme="minorEastAsia" w:hAnsiTheme="minorEastAsia" w:hint="eastAsia"/>
          <w:b/>
          <w:sz w:val="22"/>
        </w:rPr>
        <w:t>委託業務</w:t>
      </w:r>
      <w:r w:rsidR="002370A1" w:rsidRPr="00F84071">
        <w:rPr>
          <w:rFonts w:asciiTheme="minorEastAsia" w:hAnsiTheme="minorEastAsia" w:hint="eastAsia"/>
          <w:b/>
          <w:sz w:val="22"/>
        </w:rPr>
        <w:t>プロポーザル企画提案指示書</w:t>
      </w:r>
    </w:p>
    <w:p w:rsidR="00E231E5" w:rsidRPr="00F84071" w:rsidRDefault="00E231E5" w:rsidP="006D25C3">
      <w:pPr>
        <w:jc w:val="left"/>
        <w:rPr>
          <w:rFonts w:asciiTheme="minorEastAsia" w:hAnsiTheme="minorEastAsia"/>
          <w:sz w:val="22"/>
        </w:rPr>
      </w:pPr>
    </w:p>
    <w:p w:rsidR="002370A1" w:rsidRPr="00F84071" w:rsidRDefault="004D6749" w:rsidP="006D25C3">
      <w:pPr>
        <w:jc w:val="left"/>
        <w:rPr>
          <w:rFonts w:asciiTheme="minorEastAsia" w:hAnsiTheme="minorEastAsia"/>
          <w:sz w:val="22"/>
        </w:rPr>
      </w:pPr>
      <w:r w:rsidRPr="00F84071">
        <w:rPr>
          <w:rFonts w:asciiTheme="minorEastAsia" w:hAnsiTheme="minorEastAsia" w:hint="eastAsia"/>
          <w:sz w:val="22"/>
        </w:rPr>
        <w:t xml:space="preserve">１　</w:t>
      </w:r>
      <w:r w:rsidR="002370A1" w:rsidRPr="00F84071">
        <w:rPr>
          <w:rFonts w:asciiTheme="minorEastAsia" w:hAnsiTheme="minorEastAsia" w:hint="eastAsia"/>
          <w:sz w:val="22"/>
        </w:rPr>
        <w:t>委託する業務名</w:t>
      </w:r>
    </w:p>
    <w:p w:rsidR="002370A1" w:rsidRPr="00F84071" w:rsidRDefault="00512651" w:rsidP="006D25C3">
      <w:pPr>
        <w:ind w:firstLineChars="200" w:firstLine="440"/>
        <w:jc w:val="left"/>
        <w:rPr>
          <w:rFonts w:asciiTheme="minorEastAsia" w:hAnsiTheme="minorEastAsia"/>
          <w:sz w:val="22"/>
        </w:rPr>
      </w:pPr>
      <w:r w:rsidRPr="00F84071">
        <w:rPr>
          <w:rFonts w:asciiTheme="minorEastAsia" w:hAnsiTheme="minorEastAsia" w:hint="eastAsia"/>
          <w:sz w:val="22"/>
        </w:rPr>
        <w:t>「令和４年度　日本遺産「炭鉄港」ガイド付きミニツアー整備事業」</w:t>
      </w:r>
      <w:r w:rsidR="002370A1" w:rsidRPr="00F84071">
        <w:rPr>
          <w:rFonts w:asciiTheme="minorEastAsia" w:hAnsiTheme="minorEastAsia" w:hint="eastAsia"/>
          <w:sz w:val="22"/>
        </w:rPr>
        <w:t>委託業務</w:t>
      </w:r>
    </w:p>
    <w:p w:rsidR="002370A1" w:rsidRPr="00F84071" w:rsidRDefault="002370A1" w:rsidP="006D25C3">
      <w:pPr>
        <w:jc w:val="left"/>
        <w:rPr>
          <w:rFonts w:asciiTheme="minorEastAsia" w:hAnsiTheme="minorEastAsia"/>
          <w:sz w:val="22"/>
        </w:rPr>
      </w:pPr>
    </w:p>
    <w:p w:rsidR="004D6749" w:rsidRPr="00F84071" w:rsidRDefault="002370A1" w:rsidP="006D25C3">
      <w:pPr>
        <w:jc w:val="left"/>
        <w:rPr>
          <w:rFonts w:asciiTheme="minorEastAsia" w:hAnsiTheme="minorEastAsia"/>
          <w:sz w:val="22"/>
        </w:rPr>
      </w:pPr>
      <w:r w:rsidRPr="00F84071">
        <w:rPr>
          <w:rFonts w:asciiTheme="minorEastAsia" w:hAnsiTheme="minorEastAsia" w:hint="eastAsia"/>
          <w:sz w:val="22"/>
        </w:rPr>
        <w:t>２　委託業務の</w:t>
      </w:r>
      <w:r w:rsidR="00455981" w:rsidRPr="00F84071">
        <w:rPr>
          <w:rFonts w:asciiTheme="minorEastAsia" w:hAnsiTheme="minorEastAsia" w:hint="eastAsia"/>
          <w:sz w:val="22"/>
        </w:rPr>
        <w:t>目的</w:t>
      </w:r>
      <w:r w:rsidRPr="00F84071">
        <w:rPr>
          <w:rFonts w:asciiTheme="minorEastAsia" w:hAnsiTheme="minorEastAsia" w:hint="eastAsia"/>
          <w:sz w:val="22"/>
        </w:rPr>
        <w:t>等</w:t>
      </w:r>
    </w:p>
    <w:p w:rsidR="00E316C7" w:rsidRPr="00F84071" w:rsidRDefault="003A1571" w:rsidP="006D25C3">
      <w:pPr>
        <w:ind w:leftChars="100" w:left="210" w:firstLineChars="100" w:firstLine="220"/>
        <w:jc w:val="left"/>
        <w:rPr>
          <w:rFonts w:asciiTheme="minorEastAsia" w:hAnsiTheme="minorEastAsia"/>
          <w:sz w:val="22"/>
        </w:rPr>
      </w:pPr>
      <w:r w:rsidRPr="00F84071">
        <w:rPr>
          <w:rFonts w:asciiTheme="minorEastAsia" w:hAnsiTheme="minorEastAsia" w:hint="eastAsia"/>
          <w:sz w:val="22"/>
        </w:rPr>
        <w:t>日本遺産「炭鉄港」の構成文化財やその周辺の文化を体験できるガイド付きのミニツアーを造成するとともに、ガイド向けの講習会を実施し、継続して実施可能な滞在コンテンツの整備を行う。</w:t>
      </w:r>
    </w:p>
    <w:p w:rsidR="00455981" w:rsidRPr="00F84071" w:rsidRDefault="00455981" w:rsidP="006D25C3">
      <w:pPr>
        <w:ind w:left="220" w:hangingChars="100" w:hanging="220"/>
        <w:jc w:val="left"/>
        <w:rPr>
          <w:rFonts w:asciiTheme="minorEastAsia" w:hAnsiTheme="minorEastAsia"/>
          <w:sz w:val="22"/>
        </w:rPr>
      </w:pPr>
    </w:p>
    <w:p w:rsidR="004D6749" w:rsidRPr="00F84071" w:rsidRDefault="00287083" w:rsidP="006D25C3">
      <w:pPr>
        <w:ind w:left="220" w:hangingChars="100" w:hanging="220"/>
        <w:jc w:val="left"/>
        <w:rPr>
          <w:rFonts w:asciiTheme="minorEastAsia" w:hAnsiTheme="minorEastAsia"/>
          <w:sz w:val="22"/>
        </w:rPr>
      </w:pPr>
      <w:r w:rsidRPr="00F84071">
        <w:rPr>
          <w:rFonts w:asciiTheme="minorEastAsia" w:hAnsiTheme="minorEastAsia" w:hint="eastAsia"/>
          <w:sz w:val="22"/>
        </w:rPr>
        <w:t>３</w:t>
      </w:r>
      <w:r w:rsidR="009D1EEE" w:rsidRPr="00F84071">
        <w:rPr>
          <w:rFonts w:asciiTheme="minorEastAsia" w:hAnsiTheme="minorEastAsia" w:hint="eastAsia"/>
          <w:sz w:val="22"/>
        </w:rPr>
        <w:t xml:space="preserve">　</w:t>
      </w:r>
      <w:r w:rsidR="00455981" w:rsidRPr="00F84071">
        <w:rPr>
          <w:rFonts w:asciiTheme="minorEastAsia" w:hAnsiTheme="minorEastAsia" w:hint="eastAsia"/>
          <w:sz w:val="22"/>
        </w:rPr>
        <w:t>業務の概要</w:t>
      </w:r>
      <w:r w:rsidR="001B71A0" w:rsidRPr="00F84071">
        <w:rPr>
          <w:rFonts w:asciiTheme="minorEastAsia" w:hAnsiTheme="minorEastAsia" w:hint="eastAsia"/>
          <w:sz w:val="22"/>
        </w:rPr>
        <w:t>等</w:t>
      </w:r>
    </w:p>
    <w:p w:rsidR="001B71A0" w:rsidRPr="00F84071" w:rsidRDefault="00B45064" w:rsidP="006D25C3">
      <w:pPr>
        <w:jc w:val="left"/>
        <w:rPr>
          <w:rFonts w:asciiTheme="minorEastAsia" w:hAnsiTheme="minorEastAsia"/>
          <w:sz w:val="22"/>
        </w:rPr>
      </w:pPr>
      <w:r w:rsidRPr="00F84071">
        <w:rPr>
          <w:rFonts w:asciiTheme="minorEastAsia" w:hAnsiTheme="minorEastAsia" w:hint="eastAsia"/>
          <w:sz w:val="22"/>
        </w:rPr>
        <w:t>（１）</w:t>
      </w:r>
      <w:r w:rsidR="001B71A0" w:rsidRPr="00F84071">
        <w:rPr>
          <w:rFonts w:asciiTheme="minorEastAsia" w:hAnsiTheme="minorEastAsia" w:hint="eastAsia"/>
          <w:sz w:val="22"/>
        </w:rPr>
        <w:t>業務の内容</w:t>
      </w:r>
    </w:p>
    <w:p w:rsidR="00B130BE" w:rsidRPr="00F84071" w:rsidRDefault="00B130BE" w:rsidP="00B130BE">
      <w:pPr>
        <w:ind w:leftChars="200" w:left="420" w:firstLineChars="100" w:firstLine="220"/>
        <w:jc w:val="left"/>
        <w:rPr>
          <w:rFonts w:asciiTheme="minorEastAsia" w:hAnsiTheme="minorEastAsia"/>
          <w:sz w:val="22"/>
        </w:rPr>
      </w:pPr>
      <w:r w:rsidRPr="00F84071">
        <w:rPr>
          <w:rFonts w:asciiTheme="minorEastAsia" w:hAnsiTheme="minorEastAsia" w:hint="eastAsia"/>
          <w:sz w:val="22"/>
        </w:rPr>
        <w:t>令和４（2022）年は、炭鉄港のストーリーの核となっている「石炭」が鉄道で運ばれる始まりとなった「幌内鉄道」の全線開通140周年、室蘭港に石炭を運ぶためにできた「室蘭本線」開業130周年の節目の年であることから、国内の旅行客、特に全国の鉄道ファンをターゲットとし、駅等をテーマとしたガイド付きミニツアーのコース造成を行い、鉄道を入口とした炭鉄港の認知度向上を図る。</w:t>
      </w:r>
    </w:p>
    <w:p w:rsidR="00B130BE" w:rsidRPr="00F84071" w:rsidRDefault="00B130BE" w:rsidP="00B130BE">
      <w:pPr>
        <w:ind w:leftChars="200" w:left="420" w:firstLineChars="100" w:firstLine="220"/>
        <w:jc w:val="left"/>
        <w:rPr>
          <w:rFonts w:asciiTheme="minorEastAsia" w:hAnsiTheme="minorEastAsia"/>
          <w:sz w:val="22"/>
        </w:rPr>
      </w:pPr>
      <w:r w:rsidRPr="00F84071">
        <w:rPr>
          <w:rFonts w:asciiTheme="minorEastAsia" w:hAnsiTheme="minorEastAsia" w:hint="eastAsia"/>
          <w:sz w:val="22"/>
        </w:rPr>
        <w:t>ガイド付きミニツアーの実施にあたっては、炭鉄港のストーリーを伝える上で重要な役割を担うガイドのレベルを向上し、コンテンツ体験の満足度を向上すること、また、今後も継続的なツアー実施を行うため、次年度以降のガイド人材を育成することを目的に、ガイド向けの講習会を開催し、炭鉄港のストーリーを踏まえ、各地域をガイドできる人材の育成を図る。</w:t>
      </w:r>
    </w:p>
    <w:p w:rsidR="00B130BE" w:rsidRPr="00F84071" w:rsidRDefault="00B130BE" w:rsidP="00B130BE">
      <w:pPr>
        <w:ind w:leftChars="200" w:left="420" w:firstLineChars="100" w:firstLine="220"/>
        <w:jc w:val="left"/>
        <w:rPr>
          <w:rFonts w:asciiTheme="minorEastAsia" w:hAnsiTheme="minorEastAsia"/>
          <w:sz w:val="22"/>
        </w:rPr>
      </w:pPr>
      <w:r w:rsidRPr="00F84071">
        <w:rPr>
          <w:rFonts w:asciiTheme="minorEastAsia" w:hAnsiTheme="minorEastAsia" w:hint="eastAsia"/>
          <w:sz w:val="22"/>
        </w:rPr>
        <w:t>ガイドツアー実施後には、ツアーの価格設定とそれに応じた参加状況等の事業収支の検証を行う。</w:t>
      </w:r>
    </w:p>
    <w:p w:rsidR="001B71A0" w:rsidRPr="00F84071" w:rsidRDefault="001B71A0" w:rsidP="00B130BE">
      <w:pPr>
        <w:jc w:val="left"/>
        <w:rPr>
          <w:rFonts w:asciiTheme="minorEastAsia" w:hAnsiTheme="minorEastAsia"/>
          <w:sz w:val="22"/>
        </w:rPr>
      </w:pPr>
      <w:r w:rsidRPr="00F84071">
        <w:rPr>
          <w:rFonts w:asciiTheme="minorEastAsia" w:hAnsiTheme="minorEastAsia" w:hint="eastAsia"/>
          <w:sz w:val="22"/>
        </w:rPr>
        <w:t>（２）業務の執行</w:t>
      </w:r>
    </w:p>
    <w:p w:rsidR="00AD4A1E" w:rsidRPr="00F84071" w:rsidRDefault="00B45064" w:rsidP="00AD4A1E">
      <w:pPr>
        <w:ind w:leftChars="200" w:left="640" w:hangingChars="100" w:hanging="220"/>
        <w:jc w:val="left"/>
        <w:rPr>
          <w:rFonts w:asciiTheme="minorEastAsia" w:hAnsiTheme="minorEastAsia"/>
          <w:sz w:val="22"/>
        </w:rPr>
      </w:pPr>
      <w:r w:rsidRPr="00F84071">
        <w:rPr>
          <w:rFonts w:asciiTheme="minorEastAsia" w:hAnsiTheme="minorEastAsia" w:hint="eastAsia"/>
          <w:sz w:val="22"/>
        </w:rPr>
        <w:t xml:space="preserve">ア　</w:t>
      </w:r>
      <w:r w:rsidR="00B130BE" w:rsidRPr="00F84071">
        <w:rPr>
          <w:rFonts w:asciiTheme="minorEastAsia" w:hAnsiTheme="minorEastAsia" w:hint="eastAsia"/>
          <w:sz w:val="22"/>
        </w:rPr>
        <w:t>ガイド付きミニツアーの造成</w:t>
      </w:r>
    </w:p>
    <w:p w:rsidR="002E2190" w:rsidRPr="00F84071" w:rsidRDefault="002E2190" w:rsidP="002E2190">
      <w:pPr>
        <w:ind w:leftChars="300" w:left="850" w:hangingChars="100" w:hanging="220"/>
        <w:jc w:val="left"/>
        <w:rPr>
          <w:rFonts w:asciiTheme="minorEastAsia" w:hAnsiTheme="minorEastAsia"/>
          <w:sz w:val="22"/>
        </w:rPr>
      </w:pPr>
      <w:r w:rsidRPr="00F84071">
        <w:rPr>
          <w:rFonts w:asciiTheme="minorEastAsia" w:hAnsiTheme="minorEastAsia" w:hint="eastAsia"/>
          <w:sz w:val="22"/>
        </w:rPr>
        <w:t xml:space="preserve">・　</w:t>
      </w:r>
      <w:r w:rsidR="00C61DA0" w:rsidRPr="00F84071">
        <w:rPr>
          <w:rFonts w:asciiTheme="minorEastAsia" w:hAnsiTheme="minorEastAsia" w:hint="eastAsia"/>
          <w:sz w:val="22"/>
        </w:rPr>
        <w:t>「幌内鉄道」全線開通140周年、「室蘭本線」開業130周年の節目の年であることを踏まえた内容とすること</w:t>
      </w:r>
    </w:p>
    <w:p w:rsidR="002E2190" w:rsidRPr="00F84071" w:rsidRDefault="002E2190" w:rsidP="002E2190">
      <w:pPr>
        <w:ind w:leftChars="300" w:left="850" w:hangingChars="100" w:hanging="220"/>
        <w:jc w:val="left"/>
        <w:rPr>
          <w:rFonts w:asciiTheme="minorEastAsia" w:hAnsiTheme="minorEastAsia"/>
          <w:sz w:val="22"/>
        </w:rPr>
      </w:pPr>
      <w:r w:rsidRPr="00F84071">
        <w:rPr>
          <w:rFonts w:asciiTheme="minorEastAsia" w:hAnsiTheme="minorEastAsia" w:hint="eastAsia"/>
          <w:sz w:val="22"/>
        </w:rPr>
        <w:t xml:space="preserve">・　</w:t>
      </w:r>
      <w:r w:rsidR="005E2DFF" w:rsidRPr="00F84071">
        <w:rPr>
          <w:rFonts w:asciiTheme="minorEastAsia" w:hAnsiTheme="minorEastAsia" w:hint="eastAsia"/>
          <w:sz w:val="22"/>
        </w:rPr>
        <w:t>ターゲットを国内の旅行客、特に全国の鉄道ファンとし、鉄道をきっかけとして日本遺産「</w:t>
      </w:r>
      <w:r w:rsidR="00C61DA0" w:rsidRPr="00F84071">
        <w:rPr>
          <w:rFonts w:asciiTheme="minorEastAsia" w:hAnsiTheme="minorEastAsia" w:hint="eastAsia"/>
          <w:sz w:val="22"/>
        </w:rPr>
        <w:t>炭鉄港</w:t>
      </w:r>
      <w:r w:rsidR="005E2DFF" w:rsidRPr="00F84071">
        <w:rPr>
          <w:rFonts w:asciiTheme="minorEastAsia" w:hAnsiTheme="minorEastAsia" w:hint="eastAsia"/>
          <w:sz w:val="22"/>
        </w:rPr>
        <w:t>」</w:t>
      </w:r>
      <w:r w:rsidR="00C61DA0" w:rsidRPr="00F84071">
        <w:rPr>
          <w:rFonts w:asciiTheme="minorEastAsia" w:hAnsiTheme="minorEastAsia" w:hint="eastAsia"/>
          <w:sz w:val="22"/>
        </w:rPr>
        <w:t>の認知度向上を図る内容とすること</w:t>
      </w:r>
      <w:r w:rsidR="00BC5027" w:rsidRPr="00F84071">
        <w:rPr>
          <w:rFonts w:asciiTheme="minorEastAsia" w:hAnsiTheme="minorEastAsia" w:hint="eastAsia"/>
          <w:sz w:val="22"/>
        </w:rPr>
        <w:t>。</w:t>
      </w:r>
    </w:p>
    <w:p w:rsidR="002E2190" w:rsidRPr="00F84071" w:rsidRDefault="002E2190" w:rsidP="002E2190">
      <w:pPr>
        <w:ind w:leftChars="300" w:left="850" w:hangingChars="100" w:hanging="220"/>
        <w:jc w:val="left"/>
        <w:rPr>
          <w:rFonts w:asciiTheme="minorEastAsia" w:hAnsiTheme="minorEastAsia"/>
          <w:sz w:val="22"/>
        </w:rPr>
      </w:pPr>
      <w:r w:rsidRPr="00F84071">
        <w:rPr>
          <w:rFonts w:asciiTheme="minorEastAsia" w:hAnsiTheme="minorEastAsia" w:hint="eastAsia"/>
          <w:sz w:val="22"/>
        </w:rPr>
        <w:t xml:space="preserve">・　</w:t>
      </w:r>
      <w:r w:rsidR="005E2DFF" w:rsidRPr="00F84071">
        <w:rPr>
          <w:rFonts w:asciiTheme="minorEastAsia" w:hAnsiTheme="minorEastAsia" w:hint="eastAsia"/>
          <w:sz w:val="22"/>
        </w:rPr>
        <w:t>ツアーの</w:t>
      </w:r>
      <w:r w:rsidR="009B608C" w:rsidRPr="00F84071">
        <w:rPr>
          <w:rFonts w:asciiTheme="minorEastAsia" w:hAnsiTheme="minorEastAsia" w:hint="eastAsia"/>
          <w:sz w:val="22"/>
        </w:rPr>
        <w:t>募集</w:t>
      </w:r>
      <w:r w:rsidR="005E2DFF" w:rsidRPr="00F84071">
        <w:rPr>
          <w:rFonts w:asciiTheme="minorEastAsia" w:hAnsiTheme="minorEastAsia" w:hint="eastAsia"/>
          <w:sz w:val="22"/>
        </w:rPr>
        <w:t>人数は</w:t>
      </w:r>
      <w:r w:rsidR="009B608C" w:rsidRPr="00F84071">
        <w:rPr>
          <w:rFonts w:asciiTheme="minorEastAsia" w:hAnsiTheme="minorEastAsia" w:hint="eastAsia"/>
          <w:sz w:val="22"/>
        </w:rPr>
        <w:t>各回</w:t>
      </w:r>
      <w:r w:rsidR="005E2DFF" w:rsidRPr="00F84071">
        <w:rPr>
          <w:rFonts w:asciiTheme="minorEastAsia" w:hAnsiTheme="minorEastAsia" w:hint="eastAsia"/>
          <w:sz w:val="22"/>
        </w:rPr>
        <w:t>10名～20名程度、</w:t>
      </w:r>
      <w:r w:rsidRPr="00F84071">
        <w:rPr>
          <w:rFonts w:asciiTheme="minorEastAsia" w:hAnsiTheme="minorEastAsia" w:hint="eastAsia"/>
          <w:sz w:val="22"/>
        </w:rPr>
        <w:t>実施回</w:t>
      </w:r>
      <w:r w:rsidR="00C61DA0" w:rsidRPr="00F84071">
        <w:rPr>
          <w:rFonts w:asciiTheme="minorEastAsia" w:hAnsiTheme="minorEastAsia" w:hint="eastAsia"/>
          <w:sz w:val="22"/>
        </w:rPr>
        <w:t>数は５</w:t>
      </w:r>
      <w:r w:rsidRPr="00F84071">
        <w:rPr>
          <w:rFonts w:asciiTheme="minorEastAsia" w:hAnsiTheme="minorEastAsia" w:hint="eastAsia"/>
          <w:sz w:val="22"/>
        </w:rPr>
        <w:t>回以上</w:t>
      </w:r>
      <w:r w:rsidR="00C61DA0" w:rsidRPr="00F84071">
        <w:rPr>
          <w:rFonts w:asciiTheme="minorEastAsia" w:hAnsiTheme="minorEastAsia" w:hint="eastAsia"/>
          <w:sz w:val="22"/>
        </w:rPr>
        <w:t>とし、空知、小樽、室蘭、安平でそれぞれ１</w:t>
      </w:r>
      <w:r w:rsidRPr="00F84071">
        <w:rPr>
          <w:rFonts w:asciiTheme="minorEastAsia" w:hAnsiTheme="minorEastAsia" w:hint="eastAsia"/>
          <w:sz w:val="22"/>
        </w:rPr>
        <w:t>回</w:t>
      </w:r>
      <w:r w:rsidR="00C61DA0" w:rsidRPr="00F84071">
        <w:rPr>
          <w:rFonts w:asciiTheme="minorEastAsia" w:hAnsiTheme="minorEastAsia" w:hint="eastAsia"/>
          <w:sz w:val="22"/>
        </w:rPr>
        <w:t>以上実施すること。</w:t>
      </w:r>
    </w:p>
    <w:p w:rsidR="009B608C" w:rsidRPr="00F84071" w:rsidRDefault="009B608C" w:rsidP="00F84071">
      <w:pPr>
        <w:ind w:leftChars="300" w:left="850" w:hangingChars="100" w:hanging="220"/>
        <w:jc w:val="left"/>
        <w:rPr>
          <w:rFonts w:asciiTheme="minorEastAsia" w:hAnsiTheme="minorEastAsia"/>
          <w:sz w:val="22"/>
        </w:rPr>
      </w:pPr>
      <w:r w:rsidRPr="00F84071">
        <w:rPr>
          <w:rFonts w:asciiTheme="minorEastAsia" w:hAnsiTheme="minorEastAsia" w:hint="eastAsia"/>
          <w:sz w:val="22"/>
        </w:rPr>
        <w:t>・　参加者から参加費を徴収し、収入として経費見積りに算入すること。</w:t>
      </w:r>
      <w:r w:rsidR="00F84071" w:rsidRPr="00F84071">
        <w:rPr>
          <w:rFonts w:asciiTheme="minorEastAsia" w:hAnsiTheme="minorEastAsia" w:hint="eastAsia"/>
          <w:sz w:val="22"/>
        </w:rPr>
        <w:t>また、</w:t>
      </w:r>
      <w:r w:rsidR="005C634E" w:rsidRPr="00F84071">
        <w:rPr>
          <w:rFonts w:asciiTheme="minorEastAsia" w:hAnsiTheme="minorEastAsia" w:hint="eastAsia"/>
          <w:sz w:val="22"/>
        </w:rPr>
        <w:t>傷害保険料、昼食代、バス代、施設入場料は</w:t>
      </w:r>
      <w:r w:rsidRPr="00F84071">
        <w:rPr>
          <w:rFonts w:asciiTheme="minorEastAsia" w:hAnsiTheme="minorEastAsia" w:hint="eastAsia"/>
          <w:sz w:val="22"/>
        </w:rPr>
        <w:t>参加費に加</w:t>
      </w:r>
      <w:r w:rsidR="00F84071" w:rsidRPr="00F84071">
        <w:rPr>
          <w:rFonts w:asciiTheme="minorEastAsia" w:hAnsiTheme="minorEastAsia" w:hint="eastAsia"/>
          <w:sz w:val="22"/>
        </w:rPr>
        <w:t>え</w:t>
      </w:r>
      <w:r w:rsidR="005C634E" w:rsidRPr="00F84071">
        <w:rPr>
          <w:rFonts w:asciiTheme="minorEastAsia" w:hAnsiTheme="minorEastAsia" w:hint="eastAsia"/>
          <w:sz w:val="22"/>
        </w:rPr>
        <w:t>ること。</w:t>
      </w:r>
    </w:p>
    <w:p w:rsidR="005C634E" w:rsidRPr="00F84071" w:rsidRDefault="005C634E" w:rsidP="005C634E">
      <w:pPr>
        <w:ind w:leftChars="300" w:left="850" w:hangingChars="100" w:hanging="220"/>
        <w:jc w:val="left"/>
        <w:rPr>
          <w:rFonts w:asciiTheme="minorEastAsia" w:hAnsiTheme="minorEastAsia"/>
          <w:sz w:val="22"/>
        </w:rPr>
      </w:pPr>
      <w:r w:rsidRPr="00F84071">
        <w:rPr>
          <w:rFonts w:asciiTheme="minorEastAsia" w:hAnsiTheme="minorEastAsia" w:hint="eastAsia"/>
          <w:sz w:val="22"/>
        </w:rPr>
        <w:t>・　炭鉄港推進協議会</w:t>
      </w:r>
      <w:r w:rsidR="00060315">
        <w:rPr>
          <w:rFonts w:asciiTheme="minorEastAsia" w:hAnsiTheme="minorEastAsia" w:hint="eastAsia"/>
          <w:sz w:val="22"/>
        </w:rPr>
        <w:t>（以下協議会という）</w:t>
      </w:r>
      <w:r w:rsidRPr="00F84071">
        <w:rPr>
          <w:rFonts w:asciiTheme="minorEastAsia" w:hAnsiTheme="minorEastAsia" w:hint="eastAsia"/>
          <w:sz w:val="22"/>
        </w:rPr>
        <w:t>構成員が実施するイベントとの連携を図ること。</w:t>
      </w:r>
    </w:p>
    <w:p w:rsidR="009B608C" w:rsidRDefault="009B608C" w:rsidP="009B608C">
      <w:pPr>
        <w:ind w:leftChars="300" w:left="850" w:hangingChars="100" w:hanging="220"/>
        <w:jc w:val="left"/>
        <w:rPr>
          <w:rFonts w:asciiTheme="minorEastAsia" w:hAnsiTheme="minorEastAsia"/>
          <w:sz w:val="22"/>
        </w:rPr>
      </w:pPr>
      <w:r w:rsidRPr="00F84071">
        <w:rPr>
          <w:rFonts w:asciiTheme="minorEastAsia" w:hAnsiTheme="minorEastAsia" w:hint="eastAsia"/>
          <w:sz w:val="22"/>
        </w:rPr>
        <w:t>・　ガイドの選定にあたっては、「炭鉄港ガイド名簿」の登録者を活用すること。</w:t>
      </w:r>
    </w:p>
    <w:p w:rsidR="00776E2B" w:rsidRPr="00EF5F20" w:rsidRDefault="00776E2B" w:rsidP="00776E2B">
      <w:pPr>
        <w:ind w:leftChars="300" w:left="850" w:hangingChars="100" w:hanging="220"/>
        <w:jc w:val="left"/>
        <w:rPr>
          <w:rFonts w:asciiTheme="minorEastAsia" w:hAnsiTheme="minorEastAsia"/>
          <w:sz w:val="22"/>
        </w:rPr>
      </w:pPr>
      <w:r w:rsidRPr="00F84071">
        <w:rPr>
          <w:rFonts w:asciiTheme="minorEastAsia" w:hAnsiTheme="minorEastAsia" w:hint="eastAsia"/>
          <w:sz w:val="22"/>
        </w:rPr>
        <w:t>・　ガイドの説明内容を整理し、次年度以降</w:t>
      </w:r>
      <w:r>
        <w:rPr>
          <w:rFonts w:asciiTheme="minorEastAsia" w:hAnsiTheme="minorEastAsia" w:hint="eastAsia"/>
          <w:sz w:val="22"/>
        </w:rPr>
        <w:t>同ツアーを実施する際</w:t>
      </w:r>
      <w:r w:rsidRPr="00F84071">
        <w:rPr>
          <w:rFonts w:asciiTheme="minorEastAsia" w:hAnsiTheme="minorEastAsia" w:hint="eastAsia"/>
          <w:sz w:val="22"/>
        </w:rPr>
        <w:t>の参考資料を作成するこ</w:t>
      </w:r>
      <w:r w:rsidRPr="00F84071">
        <w:rPr>
          <w:rFonts w:asciiTheme="minorEastAsia" w:hAnsiTheme="minorEastAsia" w:hint="eastAsia"/>
          <w:sz w:val="22"/>
        </w:rPr>
        <w:lastRenderedPageBreak/>
        <w:t>と。</w:t>
      </w:r>
    </w:p>
    <w:p w:rsidR="00671C40" w:rsidRPr="00F84071" w:rsidRDefault="002E2190" w:rsidP="005E2DFF">
      <w:pPr>
        <w:ind w:firstLineChars="200" w:firstLine="440"/>
        <w:jc w:val="left"/>
        <w:rPr>
          <w:rFonts w:asciiTheme="minorEastAsia" w:hAnsiTheme="minorEastAsia"/>
          <w:sz w:val="22"/>
        </w:rPr>
      </w:pPr>
      <w:r w:rsidRPr="00F84071">
        <w:rPr>
          <w:rFonts w:asciiTheme="minorEastAsia" w:hAnsiTheme="minorEastAsia" w:hint="eastAsia"/>
          <w:sz w:val="22"/>
        </w:rPr>
        <w:t>イ　ガイド養成事業</w:t>
      </w:r>
    </w:p>
    <w:p w:rsidR="005C634E" w:rsidRPr="00F84071" w:rsidRDefault="002E2190" w:rsidP="00F84071">
      <w:pPr>
        <w:ind w:leftChars="300" w:left="850" w:hangingChars="100" w:hanging="220"/>
        <w:jc w:val="left"/>
        <w:rPr>
          <w:rFonts w:asciiTheme="minorEastAsia" w:hAnsiTheme="minorEastAsia"/>
          <w:sz w:val="22"/>
        </w:rPr>
      </w:pPr>
      <w:r w:rsidRPr="00F84071">
        <w:rPr>
          <w:rFonts w:asciiTheme="minorEastAsia" w:hAnsiTheme="minorEastAsia" w:hint="eastAsia"/>
          <w:sz w:val="22"/>
        </w:rPr>
        <w:t xml:space="preserve">・　</w:t>
      </w:r>
      <w:r w:rsidR="005C634E" w:rsidRPr="00F84071">
        <w:rPr>
          <w:rFonts w:asciiTheme="minorEastAsia" w:hAnsiTheme="minorEastAsia" w:hint="eastAsia"/>
          <w:sz w:val="22"/>
        </w:rPr>
        <w:t>上記ガイド付きミニツアーの実施内容を踏まえたガイド向けオンライン講座及び、炭鉄港関連施設での講習会を実施すること。</w:t>
      </w:r>
    </w:p>
    <w:p w:rsidR="009B608C" w:rsidRDefault="009B608C" w:rsidP="009B608C">
      <w:pPr>
        <w:ind w:leftChars="300" w:left="850" w:hangingChars="100" w:hanging="220"/>
        <w:jc w:val="left"/>
        <w:rPr>
          <w:rFonts w:asciiTheme="minorEastAsia" w:hAnsiTheme="minorEastAsia"/>
          <w:sz w:val="22"/>
        </w:rPr>
      </w:pPr>
      <w:r w:rsidRPr="00F84071">
        <w:rPr>
          <w:rFonts w:asciiTheme="minorEastAsia" w:hAnsiTheme="minorEastAsia" w:hint="eastAsia"/>
          <w:sz w:val="22"/>
        </w:rPr>
        <w:t>・　参加者は、実際にツアーでガイドを行う人材のほか、次年度以降の実施を見込み、当協議会で作成したガイド登録名簿の登録者、炭鉄港地域のガイド団体所属者を対象とすること。</w:t>
      </w:r>
    </w:p>
    <w:p w:rsidR="009C1EDD" w:rsidRPr="00F84071" w:rsidRDefault="009C1EDD" w:rsidP="009B608C">
      <w:pPr>
        <w:ind w:leftChars="300" w:left="850" w:hangingChars="100" w:hanging="220"/>
        <w:jc w:val="left"/>
        <w:rPr>
          <w:rFonts w:asciiTheme="minorEastAsia" w:hAnsiTheme="minorEastAsia"/>
          <w:sz w:val="22"/>
        </w:rPr>
      </w:pPr>
      <w:r>
        <w:rPr>
          <w:rFonts w:asciiTheme="minorEastAsia" w:hAnsiTheme="minorEastAsia" w:hint="eastAsia"/>
          <w:sz w:val="22"/>
        </w:rPr>
        <w:t>（ア）オンライン講座</w:t>
      </w:r>
    </w:p>
    <w:p w:rsidR="009C1EDD" w:rsidRDefault="005C634E" w:rsidP="009C1EDD">
      <w:pPr>
        <w:ind w:leftChars="500" w:left="1270" w:hangingChars="100" w:hanging="220"/>
        <w:jc w:val="left"/>
        <w:rPr>
          <w:rFonts w:asciiTheme="minorEastAsia" w:hAnsiTheme="minorEastAsia"/>
          <w:sz w:val="22"/>
        </w:rPr>
      </w:pPr>
      <w:r w:rsidRPr="00F84071">
        <w:rPr>
          <w:rFonts w:asciiTheme="minorEastAsia" w:hAnsiTheme="minorEastAsia" w:hint="eastAsia"/>
          <w:sz w:val="22"/>
        </w:rPr>
        <w:t>・　「幌内鉄道」全線開通140周年、「室蘭本線」開業130周年の節目の年であることを踏まえた内容とし、ガイドのレベル向上を図ること。</w:t>
      </w:r>
    </w:p>
    <w:p w:rsidR="009C1EDD" w:rsidRDefault="009C1EDD" w:rsidP="009C1EDD">
      <w:pPr>
        <w:ind w:leftChars="500" w:left="1270" w:hangingChars="100" w:hanging="220"/>
        <w:jc w:val="left"/>
        <w:rPr>
          <w:rFonts w:asciiTheme="minorEastAsia" w:hAnsiTheme="minorEastAsia"/>
          <w:sz w:val="22"/>
        </w:rPr>
      </w:pPr>
      <w:r>
        <w:rPr>
          <w:rFonts w:asciiTheme="minorEastAsia" w:hAnsiTheme="minorEastAsia" w:hint="eastAsia"/>
          <w:sz w:val="22"/>
        </w:rPr>
        <w:t xml:space="preserve">・　</w:t>
      </w:r>
      <w:r w:rsidRPr="009C1EDD">
        <w:rPr>
          <w:rFonts w:asciiTheme="minorEastAsia" w:hAnsiTheme="minorEastAsia" w:hint="eastAsia"/>
          <w:sz w:val="22"/>
        </w:rPr>
        <w:t>講座内容は日本遺産「炭鉄港」の知識を深めるだけでは</w:t>
      </w:r>
      <w:r>
        <w:rPr>
          <w:rFonts w:asciiTheme="minorEastAsia" w:hAnsiTheme="minorEastAsia" w:hint="eastAsia"/>
          <w:sz w:val="22"/>
        </w:rPr>
        <w:t>なく、接遇やリスクマネジメントなどのガイド活動に必要なスキルを</w:t>
      </w:r>
      <w:r w:rsidRPr="009C1EDD">
        <w:rPr>
          <w:rFonts w:asciiTheme="minorEastAsia" w:hAnsiTheme="minorEastAsia" w:hint="eastAsia"/>
          <w:sz w:val="22"/>
        </w:rPr>
        <w:t>学べるものとすること。</w:t>
      </w:r>
    </w:p>
    <w:p w:rsidR="00EF5F20" w:rsidRDefault="00EF5F20" w:rsidP="009C1EDD">
      <w:pPr>
        <w:ind w:leftChars="500" w:left="1270" w:hangingChars="100" w:hanging="220"/>
        <w:jc w:val="left"/>
        <w:rPr>
          <w:rFonts w:asciiTheme="minorEastAsia" w:hAnsiTheme="minorEastAsia"/>
          <w:sz w:val="22"/>
        </w:rPr>
      </w:pPr>
      <w:r>
        <w:rPr>
          <w:rFonts w:asciiTheme="minorEastAsia" w:hAnsiTheme="minorEastAsia" w:hint="eastAsia"/>
          <w:sz w:val="22"/>
        </w:rPr>
        <w:t>・　講師は、専門的知識をもち、実際にガイド実績のある人材を選定すること</w:t>
      </w:r>
      <w:r w:rsidRPr="00EF5F20">
        <w:rPr>
          <w:rFonts w:asciiTheme="minorEastAsia" w:hAnsiTheme="minorEastAsia" w:hint="eastAsia"/>
          <w:sz w:val="22"/>
        </w:rPr>
        <w:t>。</w:t>
      </w:r>
    </w:p>
    <w:p w:rsidR="009C1EDD" w:rsidRPr="00F84071" w:rsidRDefault="009C1EDD" w:rsidP="009C1EDD">
      <w:pPr>
        <w:ind w:firstLineChars="300" w:firstLine="660"/>
        <w:jc w:val="left"/>
        <w:rPr>
          <w:rFonts w:asciiTheme="minorEastAsia" w:hAnsiTheme="minorEastAsia"/>
          <w:sz w:val="22"/>
        </w:rPr>
      </w:pPr>
      <w:r>
        <w:rPr>
          <w:rFonts w:asciiTheme="minorEastAsia" w:hAnsiTheme="minorEastAsia" w:hint="eastAsia"/>
          <w:sz w:val="22"/>
        </w:rPr>
        <w:t>（イ）炭鉄港関連施設での講習会</w:t>
      </w:r>
    </w:p>
    <w:p w:rsidR="009C1EDD" w:rsidRDefault="005C634E" w:rsidP="009C1EDD">
      <w:pPr>
        <w:ind w:leftChars="500" w:left="1270" w:hangingChars="100" w:hanging="220"/>
        <w:jc w:val="left"/>
        <w:rPr>
          <w:rFonts w:asciiTheme="minorEastAsia" w:hAnsiTheme="minorEastAsia"/>
          <w:sz w:val="22"/>
        </w:rPr>
      </w:pPr>
      <w:r w:rsidRPr="00F84071">
        <w:rPr>
          <w:rFonts w:asciiTheme="minorEastAsia" w:hAnsiTheme="minorEastAsia" w:hint="eastAsia"/>
          <w:sz w:val="22"/>
        </w:rPr>
        <w:t xml:space="preserve">・　</w:t>
      </w:r>
      <w:r w:rsidR="009C1EDD">
        <w:rPr>
          <w:rFonts w:asciiTheme="minorEastAsia" w:hAnsiTheme="minorEastAsia" w:hint="eastAsia"/>
          <w:sz w:val="22"/>
        </w:rPr>
        <w:t>主に</w:t>
      </w:r>
      <w:r w:rsidR="009B608C" w:rsidRPr="00F84071">
        <w:rPr>
          <w:rFonts w:asciiTheme="minorEastAsia" w:hAnsiTheme="minorEastAsia" w:hint="eastAsia"/>
          <w:sz w:val="22"/>
        </w:rPr>
        <w:t>ガイドの接遇について学ぶ</w:t>
      </w:r>
      <w:r w:rsidR="009C1EDD">
        <w:rPr>
          <w:rFonts w:asciiTheme="minorEastAsia" w:hAnsiTheme="minorEastAsia" w:hint="eastAsia"/>
          <w:sz w:val="22"/>
        </w:rPr>
        <w:t>内容</w:t>
      </w:r>
      <w:r w:rsidR="009B608C" w:rsidRPr="00F84071">
        <w:rPr>
          <w:rFonts w:asciiTheme="minorEastAsia" w:hAnsiTheme="minorEastAsia" w:hint="eastAsia"/>
          <w:sz w:val="22"/>
        </w:rPr>
        <w:t>とし、講習内容にグループワークによるガイド実践を含めること。</w:t>
      </w:r>
    </w:p>
    <w:p w:rsidR="009C1EDD" w:rsidRDefault="009B608C" w:rsidP="009C1EDD">
      <w:pPr>
        <w:ind w:leftChars="500" w:left="1270" w:hangingChars="100" w:hanging="220"/>
        <w:jc w:val="left"/>
        <w:rPr>
          <w:rFonts w:asciiTheme="minorEastAsia" w:hAnsiTheme="minorEastAsia"/>
          <w:sz w:val="22"/>
        </w:rPr>
      </w:pPr>
      <w:r w:rsidRPr="00F84071">
        <w:rPr>
          <w:rFonts w:asciiTheme="minorEastAsia" w:hAnsiTheme="minorEastAsia" w:hint="eastAsia"/>
          <w:sz w:val="22"/>
        </w:rPr>
        <w:t xml:space="preserve">・　</w:t>
      </w:r>
      <w:r w:rsidRPr="00F84071">
        <w:rPr>
          <w:rFonts w:ascii="ＭＳ 明朝" w:hAnsi="ＭＳ 明朝" w:hint="eastAsia"/>
          <w:sz w:val="22"/>
        </w:rPr>
        <w:t>炭鉄港エリア全体から参加できるよう、開催地以外の炭鉄港エリアからバスを</w:t>
      </w:r>
      <w:r w:rsidR="00F84071" w:rsidRPr="00F84071">
        <w:rPr>
          <w:rFonts w:ascii="ＭＳ 明朝" w:hAnsi="ＭＳ 明朝" w:hint="eastAsia"/>
          <w:sz w:val="22"/>
        </w:rPr>
        <w:t>出し</w:t>
      </w:r>
      <w:r w:rsidR="009C1EDD">
        <w:rPr>
          <w:rFonts w:ascii="ＭＳ 明朝" w:hAnsi="ＭＳ 明朝" w:hint="eastAsia"/>
          <w:sz w:val="22"/>
        </w:rPr>
        <w:t>、バス内で</w:t>
      </w:r>
      <w:r w:rsidR="00F84071" w:rsidRPr="00F84071">
        <w:rPr>
          <w:rFonts w:ascii="ＭＳ 明朝" w:hAnsi="ＭＳ 明朝" w:hint="eastAsia"/>
          <w:sz w:val="22"/>
        </w:rPr>
        <w:t>事前学習を行うこと</w:t>
      </w:r>
      <w:r w:rsidRPr="00F84071">
        <w:rPr>
          <w:rFonts w:ascii="ＭＳ 明朝" w:hAnsi="ＭＳ 明朝" w:hint="eastAsia"/>
          <w:sz w:val="22"/>
        </w:rPr>
        <w:t>。</w:t>
      </w:r>
    </w:p>
    <w:p w:rsidR="009C1EDD" w:rsidRDefault="009B608C" w:rsidP="00EF5F20">
      <w:pPr>
        <w:ind w:leftChars="500" w:left="1270" w:hangingChars="100" w:hanging="220"/>
        <w:jc w:val="left"/>
        <w:rPr>
          <w:rFonts w:asciiTheme="minorEastAsia" w:hAnsiTheme="minorEastAsia"/>
          <w:sz w:val="22"/>
        </w:rPr>
      </w:pPr>
      <w:r w:rsidRPr="00F84071">
        <w:rPr>
          <w:rFonts w:ascii="ＭＳ 明朝" w:hAnsi="ＭＳ 明朝" w:hint="eastAsia"/>
          <w:sz w:val="22"/>
        </w:rPr>
        <w:t xml:space="preserve">・　</w:t>
      </w:r>
      <w:r w:rsidRPr="00F84071">
        <w:rPr>
          <w:rFonts w:asciiTheme="minorEastAsia" w:hAnsiTheme="minorEastAsia" w:hint="eastAsia"/>
          <w:sz w:val="22"/>
        </w:rPr>
        <w:t>傷害保険料、昼食代、バス代、施設入場料は参加者から徴収し、収入として経費見積りに算入すること。</w:t>
      </w:r>
    </w:p>
    <w:p w:rsidR="00EF5F20" w:rsidRDefault="00EF5F20" w:rsidP="00EF5F20">
      <w:pPr>
        <w:ind w:leftChars="500" w:left="1270" w:hangingChars="100" w:hanging="220"/>
        <w:jc w:val="left"/>
        <w:rPr>
          <w:rFonts w:asciiTheme="minorEastAsia" w:hAnsiTheme="minorEastAsia"/>
          <w:sz w:val="22"/>
        </w:rPr>
      </w:pPr>
      <w:r>
        <w:rPr>
          <w:rFonts w:asciiTheme="minorEastAsia" w:hAnsiTheme="minorEastAsia" w:hint="eastAsia"/>
          <w:sz w:val="22"/>
        </w:rPr>
        <w:t>・　参加者に対してアンケートを実施し、</w:t>
      </w:r>
      <w:r w:rsidRPr="00EF5F20">
        <w:rPr>
          <w:rFonts w:asciiTheme="minorEastAsia" w:hAnsiTheme="minorEastAsia" w:hint="eastAsia"/>
          <w:sz w:val="22"/>
        </w:rPr>
        <w:t>実施結果を踏まえた提言を納品する事業実施報告書に記載すること。</w:t>
      </w:r>
    </w:p>
    <w:p w:rsidR="005043EA" w:rsidRPr="00F84071" w:rsidRDefault="005043EA" w:rsidP="00803E24">
      <w:pPr>
        <w:ind w:leftChars="200" w:left="640" w:hangingChars="100" w:hanging="220"/>
        <w:jc w:val="left"/>
        <w:rPr>
          <w:rFonts w:asciiTheme="minorEastAsia" w:hAnsiTheme="minorEastAsia"/>
          <w:sz w:val="22"/>
        </w:rPr>
      </w:pPr>
      <w:r w:rsidRPr="00F84071">
        <w:rPr>
          <w:rFonts w:asciiTheme="minorEastAsia" w:hAnsiTheme="minorEastAsia" w:hint="eastAsia"/>
          <w:sz w:val="22"/>
        </w:rPr>
        <w:t xml:space="preserve">ウ　</w:t>
      </w:r>
      <w:r w:rsidR="002E2190" w:rsidRPr="00F84071">
        <w:rPr>
          <w:rFonts w:asciiTheme="minorEastAsia" w:hAnsiTheme="minorEastAsia" w:hint="eastAsia"/>
          <w:sz w:val="22"/>
        </w:rPr>
        <w:t>事業内容の検証</w:t>
      </w:r>
    </w:p>
    <w:p w:rsidR="009C1EDD" w:rsidRDefault="005E2DFF" w:rsidP="009C1EDD">
      <w:pPr>
        <w:ind w:leftChars="300" w:left="850" w:hangingChars="100" w:hanging="220"/>
        <w:jc w:val="left"/>
        <w:rPr>
          <w:rFonts w:asciiTheme="minorEastAsia" w:hAnsiTheme="minorEastAsia"/>
          <w:sz w:val="22"/>
        </w:rPr>
      </w:pPr>
      <w:r w:rsidRPr="00F84071">
        <w:rPr>
          <w:rFonts w:asciiTheme="minorEastAsia" w:hAnsiTheme="minorEastAsia" w:hint="eastAsia"/>
          <w:sz w:val="22"/>
        </w:rPr>
        <w:t xml:space="preserve">・　</w:t>
      </w:r>
      <w:r w:rsidR="00EF5F20">
        <w:rPr>
          <w:rFonts w:asciiTheme="minorEastAsia" w:hAnsiTheme="minorEastAsia" w:hint="eastAsia"/>
          <w:sz w:val="22"/>
        </w:rPr>
        <w:t>今後の</w:t>
      </w:r>
      <w:r w:rsidR="00EF5F20">
        <w:rPr>
          <w:rFonts w:ascii="ＭＳ 明朝" w:hAnsi="ＭＳ 明朝" w:hint="eastAsia"/>
        </w:rPr>
        <w:t>自走化の参考となるよう、</w:t>
      </w:r>
      <w:r w:rsidR="00EF5F20">
        <w:rPr>
          <w:rFonts w:asciiTheme="minorEastAsia" w:hAnsiTheme="minorEastAsia" w:hint="eastAsia"/>
          <w:sz w:val="22"/>
        </w:rPr>
        <w:t>事業実施</w:t>
      </w:r>
      <w:r w:rsidRPr="00F84071">
        <w:rPr>
          <w:rFonts w:asciiTheme="minorEastAsia" w:hAnsiTheme="minorEastAsia" w:hint="eastAsia"/>
          <w:sz w:val="22"/>
        </w:rPr>
        <w:t>ツアーごとにアンケートを実施し、申込状況や参加者の満足度を比較すること。</w:t>
      </w:r>
    </w:p>
    <w:p w:rsidR="009C1EDD" w:rsidRPr="009C1EDD" w:rsidRDefault="009C1EDD" w:rsidP="009C1EDD">
      <w:pPr>
        <w:ind w:leftChars="300" w:left="850" w:hangingChars="100" w:hanging="220"/>
        <w:jc w:val="left"/>
        <w:rPr>
          <w:rFonts w:asciiTheme="minorEastAsia" w:hAnsiTheme="minorEastAsia"/>
          <w:sz w:val="22"/>
        </w:rPr>
      </w:pPr>
      <w:r>
        <w:rPr>
          <w:rFonts w:asciiTheme="minorEastAsia" w:hAnsiTheme="minorEastAsia" w:hint="eastAsia"/>
          <w:sz w:val="22"/>
        </w:rPr>
        <w:t>・　ツアーの</w:t>
      </w:r>
      <w:r>
        <w:rPr>
          <w:rFonts w:hint="eastAsia"/>
          <w:sz w:val="22"/>
        </w:rPr>
        <w:t>価格設定とそれに応じた参加状況等の事業収支の検証を行うこと。</w:t>
      </w:r>
    </w:p>
    <w:p w:rsidR="009C1EDD" w:rsidRDefault="005043EA" w:rsidP="009C1EDD">
      <w:pPr>
        <w:ind w:leftChars="200" w:left="640" w:hangingChars="100" w:hanging="220"/>
        <w:jc w:val="left"/>
        <w:rPr>
          <w:rFonts w:asciiTheme="minorEastAsia" w:hAnsiTheme="minorEastAsia"/>
          <w:sz w:val="22"/>
        </w:rPr>
      </w:pPr>
      <w:r w:rsidRPr="00F84071">
        <w:rPr>
          <w:rFonts w:asciiTheme="minorEastAsia" w:hAnsiTheme="minorEastAsia" w:hint="eastAsia"/>
          <w:sz w:val="22"/>
        </w:rPr>
        <w:t xml:space="preserve">エ　</w:t>
      </w:r>
      <w:r w:rsidR="009C1EDD">
        <w:rPr>
          <w:rFonts w:asciiTheme="minorEastAsia" w:hAnsiTheme="minorEastAsia" w:hint="eastAsia"/>
          <w:sz w:val="22"/>
        </w:rPr>
        <w:t>その他留意事業</w:t>
      </w:r>
    </w:p>
    <w:p w:rsidR="009C1EDD" w:rsidRDefault="00AB66BC" w:rsidP="009C1EDD">
      <w:pPr>
        <w:ind w:leftChars="300" w:left="630"/>
        <w:jc w:val="left"/>
        <w:rPr>
          <w:rFonts w:ascii="ＭＳ 明朝" w:hAnsi="ＭＳ 明朝"/>
        </w:rPr>
      </w:pPr>
      <w:r w:rsidRPr="00F84071">
        <w:rPr>
          <w:rFonts w:asciiTheme="minorEastAsia" w:hAnsiTheme="minorEastAsia" w:hint="eastAsia"/>
          <w:sz w:val="22"/>
        </w:rPr>
        <w:t>・</w:t>
      </w:r>
      <w:r w:rsidR="00803E24" w:rsidRPr="00F84071">
        <w:rPr>
          <w:rFonts w:asciiTheme="minorEastAsia" w:hAnsiTheme="minorEastAsia" w:hint="eastAsia"/>
          <w:sz w:val="22"/>
        </w:rPr>
        <w:t xml:space="preserve">　</w:t>
      </w:r>
      <w:r w:rsidR="009C1EDD">
        <w:rPr>
          <w:rFonts w:asciiTheme="minorEastAsia" w:hAnsiTheme="minorEastAsia" w:hint="eastAsia"/>
          <w:sz w:val="22"/>
        </w:rPr>
        <w:t>事業が</w:t>
      </w:r>
      <w:r w:rsidR="009C1EDD">
        <w:rPr>
          <w:rFonts w:ascii="ＭＳ 明朝" w:hAnsi="ＭＳ 明朝" w:hint="eastAsia"/>
        </w:rPr>
        <w:t>旅行業法に規定する旅行業に該当する場合は、関係法令を遵守すること。</w:t>
      </w:r>
    </w:p>
    <w:p w:rsidR="00331218" w:rsidRPr="00F84071" w:rsidRDefault="00C7381F" w:rsidP="006D25C3">
      <w:pPr>
        <w:jc w:val="left"/>
        <w:rPr>
          <w:rFonts w:asciiTheme="minorEastAsia" w:hAnsiTheme="minorEastAsia"/>
          <w:sz w:val="22"/>
        </w:rPr>
      </w:pPr>
      <w:r w:rsidRPr="00F84071">
        <w:rPr>
          <w:rFonts w:asciiTheme="minorEastAsia" w:hAnsiTheme="minorEastAsia" w:hint="eastAsia"/>
          <w:sz w:val="22"/>
        </w:rPr>
        <w:t>（</w:t>
      </w:r>
      <w:r w:rsidR="00B45064" w:rsidRPr="00F84071">
        <w:rPr>
          <w:rFonts w:asciiTheme="minorEastAsia" w:hAnsiTheme="minorEastAsia" w:hint="eastAsia"/>
          <w:sz w:val="22"/>
        </w:rPr>
        <w:t>３</w:t>
      </w:r>
      <w:r w:rsidRPr="00F84071">
        <w:rPr>
          <w:rFonts w:asciiTheme="minorEastAsia" w:hAnsiTheme="minorEastAsia" w:hint="eastAsia"/>
          <w:sz w:val="22"/>
        </w:rPr>
        <w:t>）</w:t>
      </w:r>
      <w:r w:rsidR="00AF1935" w:rsidRPr="00F84071">
        <w:rPr>
          <w:rFonts w:asciiTheme="minorEastAsia" w:hAnsiTheme="minorEastAsia" w:hint="eastAsia"/>
          <w:sz w:val="22"/>
        </w:rPr>
        <w:t>成果品の納品</w:t>
      </w:r>
    </w:p>
    <w:p w:rsidR="009C1EDD" w:rsidRPr="009C1EDD" w:rsidRDefault="00060315" w:rsidP="009C1EDD">
      <w:pPr>
        <w:ind w:leftChars="200" w:left="420" w:firstLineChars="100" w:firstLine="220"/>
        <w:jc w:val="left"/>
        <w:rPr>
          <w:rFonts w:asciiTheme="minorEastAsia" w:hAnsiTheme="minorEastAsia"/>
          <w:sz w:val="22"/>
        </w:rPr>
      </w:pPr>
      <w:r>
        <w:rPr>
          <w:rFonts w:asciiTheme="minorEastAsia" w:hAnsiTheme="minorEastAsia" w:hint="eastAsia"/>
          <w:sz w:val="22"/>
        </w:rPr>
        <w:t>次のとおり成果物を納品すること。ただし、炭協議会が指定する数を</w:t>
      </w:r>
      <w:r w:rsidR="009C1EDD" w:rsidRPr="009C1EDD">
        <w:rPr>
          <w:rFonts w:asciiTheme="minorEastAsia" w:hAnsiTheme="minorEastAsia" w:hint="eastAsia"/>
          <w:sz w:val="22"/>
        </w:rPr>
        <w:t>協議会構成団体に送付することをもって納品とすること。</w:t>
      </w:r>
    </w:p>
    <w:p w:rsidR="009C1EDD" w:rsidRPr="009C1EDD" w:rsidRDefault="009C1EDD" w:rsidP="009C1EDD">
      <w:pPr>
        <w:ind w:firstLineChars="200" w:firstLine="440"/>
        <w:jc w:val="left"/>
        <w:rPr>
          <w:rFonts w:asciiTheme="minorEastAsia" w:hAnsiTheme="minorEastAsia"/>
          <w:sz w:val="22"/>
        </w:rPr>
      </w:pPr>
      <w:r w:rsidRPr="009C1EDD">
        <w:rPr>
          <w:rFonts w:asciiTheme="minorEastAsia" w:hAnsiTheme="minorEastAsia" w:hint="eastAsia"/>
          <w:sz w:val="22"/>
        </w:rPr>
        <w:t>ア</w:t>
      </w:r>
      <w:r>
        <w:rPr>
          <w:rFonts w:asciiTheme="minorEastAsia" w:hAnsiTheme="minorEastAsia" w:hint="eastAsia"/>
          <w:sz w:val="22"/>
        </w:rPr>
        <w:t xml:space="preserve">　</w:t>
      </w:r>
      <w:r w:rsidRPr="009C1EDD">
        <w:rPr>
          <w:rFonts w:asciiTheme="minorEastAsia" w:hAnsiTheme="minorEastAsia" w:hint="eastAsia"/>
          <w:sz w:val="22"/>
        </w:rPr>
        <w:t>事業実施報告書</w:t>
      </w:r>
    </w:p>
    <w:p w:rsidR="009C1EDD" w:rsidRPr="009C1EDD" w:rsidRDefault="009C1EDD" w:rsidP="009C1EDD">
      <w:pPr>
        <w:ind w:firstLineChars="400" w:firstLine="880"/>
        <w:jc w:val="left"/>
        <w:rPr>
          <w:rFonts w:asciiTheme="minorEastAsia" w:hAnsiTheme="minorEastAsia"/>
          <w:sz w:val="22"/>
        </w:rPr>
      </w:pPr>
      <w:r w:rsidRPr="009C1EDD">
        <w:rPr>
          <w:rFonts w:asciiTheme="minorEastAsia" w:hAnsiTheme="minorEastAsia" w:hint="eastAsia"/>
          <w:sz w:val="22"/>
        </w:rPr>
        <w:t>印刷３部及びデータ（PDF形式）を記録したCD等</w:t>
      </w:r>
      <w:r>
        <w:rPr>
          <w:rFonts w:asciiTheme="minorEastAsia" w:hAnsiTheme="minorEastAsia" w:hint="eastAsia"/>
          <w:sz w:val="22"/>
        </w:rPr>
        <w:t>１</w:t>
      </w:r>
      <w:r w:rsidRPr="009C1EDD">
        <w:rPr>
          <w:rFonts w:asciiTheme="minorEastAsia" w:hAnsiTheme="minorEastAsia" w:hint="eastAsia"/>
          <w:sz w:val="22"/>
        </w:rPr>
        <w:t>部</w:t>
      </w:r>
    </w:p>
    <w:p w:rsidR="009C1EDD" w:rsidRPr="009C1EDD" w:rsidRDefault="009C1EDD" w:rsidP="009C1EDD">
      <w:pPr>
        <w:ind w:firstLineChars="200" w:firstLine="440"/>
        <w:jc w:val="left"/>
        <w:rPr>
          <w:rFonts w:asciiTheme="minorEastAsia" w:hAnsiTheme="minorEastAsia"/>
          <w:sz w:val="22"/>
        </w:rPr>
      </w:pPr>
      <w:r w:rsidRPr="009C1EDD">
        <w:rPr>
          <w:rFonts w:asciiTheme="minorEastAsia" w:hAnsiTheme="minorEastAsia" w:hint="eastAsia"/>
          <w:sz w:val="22"/>
        </w:rPr>
        <w:t>イ</w:t>
      </w:r>
      <w:r>
        <w:rPr>
          <w:rFonts w:asciiTheme="minorEastAsia" w:hAnsiTheme="minorEastAsia" w:hint="eastAsia"/>
          <w:sz w:val="22"/>
        </w:rPr>
        <w:t xml:space="preserve">　事業実施に当たり</w:t>
      </w:r>
      <w:r w:rsidRPr="009C1EDD">
        <w:rPr>
          <w:rFonts w:asciiTheme="minorEastAsia" w:hAnsiTheme="minorEastAsia" w:hint="eastAsia"/>
          <w:sz w:val="22"/>
        </w:rPr>
        <w:t>作成したデータ</w:t>
      </w:r>
    </w:p>
    <w:p w:rsidR="001B71A0" w:rsidRPr="009C1EDD" w:rsidRDefault="009C1EDD" w:rsidP="009C1EDD">
      <w:pPr>
        <w:ind w:firstLineChars="400" w:firstLine="880"/>
        <w:jc w:val="left"/>
        <w:rPr>
          <w:rFonts w:asciiTheme="minorEastAsia" w:hAnsiTheme="minorEastAsia"/>
          <w:sz w:val="22"/>
        </w:rPr>
      </w:pPr>
      <w:r w:rsidRPr="009C1EDD">
        <w:rPr>
          <w:rFonts w:asciiTheme="minorEastAsia" w:hAnsiTheme="minorEastAsia" w:hint="eastAsia"/>
          <w:sz w:val="22"/>
        </w:rPr>
        <w:t>データを記録したCD等１部</w:t>
      </w:r>
    </w:p>
    <w:p w:rsidR="002370A1" w:rsidRPr="00F84071" w:rsidRDefault="00287083" w:rsidP="006D25C3">
      <w:pPr>
        <w:jc w:val="left"/>
        <w:rPr>
          <w:rFonts w:asciiTheme="minorEastAsia" w:hAnsiTheme="minorEastAsia"/>
          <w:sz w:val="22"/>
        </w:rPr>
      </w:pPr>
      <w:r w:rsidRPr="00F84071">
        <w:rPr>
          <w:rFonts w:asciiTheme="minorEastAsia" w:hAnsiTheme="minorEastAsia" w:hint="eastAsia"/>
          <w:sz w:val="22"/>
        </w:rPr>
        <w:t>４</w:t>
      </w:r>
      <w:r w:rsidR="002370A1" w:rsidRPr="00F84071">
        <w:rPr>
          <w:rFonts w:asciiTheme="minorEastAsia" w:hAnsiTheme="minorEastAsia" w:hint="eastAsia"/>
          <w:sz w:val="22"/>
        </w:rPr>
        <w:t xml:space="preserve">　</w:t>
      </w:r>
      <w:r w:rsidR="00C77E2B" w:rsidRPr="00F84071">
        <w:rPr>
          <w:rFonts w:asciiTheme="minorEastAsia" w:hAnsiTheme="minorEastAsia" w:hint="eastAsia"/>
          <w:sz w:val="22"/>
        </w:rPr>
        <w:t>提案にあたっての</w:t>
      </w:r>
      <w:r w:rsidR="002370A1" w:rsidRPr="00F84071">
        <w:rPr>
          <w:rFonts w:asciiTheme="minorEastAsia" w:hAnsiTheme="minorEastAsia" w:hint="eastAsia"/>
          <w:sz w:val="22"/>
        </w:rPr>
        <w:t>留意事項</w:t>
      </w:r>
    </w:p>
    <w:p w:rsidR="00287083" w:rsidRPr="00F84071" w:rsidRDefault="002370A1" w:rsidP="00803E24">
      <w:pPr>
        <w:ind w:left="440" w:hangingChars="200" w:hanging="440"/>
        <w:jc w:val="left"/>
        <w:rPr>
          <w:rFonts w:asciiTheme="minorEastAsia" w:hAnsiTheme="minorEastAsia"/>
          <w:sz w:val="22"/>
        </w:rPr>
      </w:pPr>
      <w:r w:rsidRPr="00F84071">
        <w:rPr>
          <w:rFonts w:asciiTheme="minorEastAsia" w:hAnsiTheme="minorEastAsia" w:hint="eastAsia"/>
          <w:sz w:val="22"/>
        </w:rPr>
        <w:t>（１）</w:t>
      </w:r>
      <w:r w:rsidR="00287083" w:rsidRPr="00F84071">
        <w:rPr>
          <w:rFonts w:asciiTheme="minorEastAsia" w:hAnsiTheme="minorEastAsia" w:hint="eastAsia"/>
          <w:sz w:val="22"/>
        </w:rPr>
        <w:t>受託者は、本委託業務に伴い発生する著作権等の権利（著作権法第27条及び第28条の権利を含む。）を、当振興局に譲渡すること。</w:t>
      </w:r>
    </w:p>
    <w:p w:rsidR="002370A1" w:rsidRPr="00F84071" w:rsidRDefault="00287083" w:rsidP="00803E24">
      <w:pPr>
        <w:ind w:left="440" w:hangingChars="200" w:hanging="440"/>
        <w:jc w:val="left"/>
        <w:rPr>
          <w:rFonts w:asciiTheme="minorEastAsia" w:hAnsiTheme="minorEastAsia"/>
          <w:sz w:val="22"/>
        </w:rPr>
      </w:pPr>
      <w:r w:rsidRPr="00F84071">
        <w:rPr>
          <w:rFonts w:asciiTheme="minorEastAsia" w:hAnsiTheme="minorEastAsia" w:hint="eastAsia"/>
          <w:sz w:val="22"/>
        </w:rPr>
        <w:lastRenderedPageBreak/>
        <w:t>（２）受託者は、当振興局及び当振興局が指定する第三者に対し、本委託業務に伴い発生する著作者人格権を行使しないこと。</w:t>
      </w:r>
    </w:p>
    <w:p w:rsidR="007B4964" w:rsidRPr="00F84071" w:rsidRDefault="002370A1" w:rsidP="00803E24">
      <w:pPr>
        <w:ind w:left="440" w:hangingChars="200" w:hanging="440"/>
        <w:jc w:val="left"/>
        <w:rPr>
          <w:rFonts w:asciiTheme="minorEastAsia" w:hAnsiTheme="minorEastAsia"/>
          <w:sz w:val="22"/>
        </w:rPr>
      </w:pPr>
      <w:r w:rsidRPr="00F84071">
        <w:rPr>
          <w:rFonts w:asciiTheme="minorEastAsia" w:hAnsiTheme="minorEastAsia" w:hint="eastAsia"/>
          <w:sz w:val="22"/>
        </w:rPr>
        <w:t>（</w:t>
      </w:r>
      <w:r w:rsidR="00287083" w:rsidRPr="00F84071">
        <w:rPr>
          <w:rFonts w:asciiTheme="minorEastAsia" w:hAnsiTheme="minorEastAsia" w:hint="eastAsia"/>
          <w:sz w:val="22"/>
        </w:rPr>
        <w:t>３</w:t>
      </w:r>
      <w:r w:rsidRPr="00F84071">
        <w:rPr>
          <w:rFonts w:asciiTheme="minorEastAsia" w:hAnsiTheme="minorEastAsia" w:hint="eastAsia"/>
          <w:sz w:val="22"/>
        </w:rPr>
        <w:t>）</w:t>
      </w:r>
      <w:r w:rsidR="007B4964" w:rsidRPr="00F84071">
        <w:rPr>
          <w:rFonts w:asciiTheme="minorEastAsia" w:hAnsiTheme="minorEastAsia" w:hint="eastAsia"/>
          <w:sz w:val="22"/>
        </w:rPr>
        <w:t>新型コロナウイルス感染症に関する政府又は北海道が策定する直近の方針等を踏まえ、「新北海道スタイル」の実践や業界団体が策定した業種別のガイドラインを遵守し、感染防止対策を徹底した上で実施すること。</w:t>
      </w:r>
    </w:p>
    <w:p w:rsidR="002370A1" w:rsidRPr="00F84071" w:rsidRDefault="002370A1" w:rsidP="006D25C3">
      <w:pPr>
        <w:jc w:val="left"/>
        <w:rPr>
          <w:rFonts w:asciiTheme="minorEastAsia" w:hAnsiTheme="minorEastAsia"/>
          <w:sz w:val="22"/>
        </w:rPr>
      </w:pPr>
    </w:p>
    <w:p w:rsidR="00315DE3" w:rsidRPr="00F84071" w:rsidRDefault="00287083" w:rsidP="006D25C3">
      <w:pPr>
        <w:jc w:val="left"/>
        <w:rPr>
          <w:rFonts w:asciiTheme="minorEastAsia" w:hAnsiTheme="minorEastAsia"/>
          <w:sz w:val="22"/>
        </w:rPr>
      </w:pPr>
      <w:r w:rsidRPr="00F84071">
        <w:rPr>
          <w:rFonts w:asciiTheme="minorEastAsia" w:hAnsiTheme="minorEastAsia" w:hint="eastAsia"/>
          <w:sz w:val="22"/>
        </w:rPr>
        <w:t>５</w:t>
      </w:r>
      <w:r w:rsidR="00373C8D" w:rsidRPr="00F84071">
        <w:rPr>
          <w:rFonts w:asciiTheme="minorEastAsia" w:hAnsiTheme="minorEastAsia" w:hint="eastAsia"/>
          <w:sz w:val="22"/>
        </w:rPr>
        <w:t xml:space="preserve">　契約</w:t>
      </w:r>
      <w:r w:rsidR="00315DE3" w:rsidRPr="00F84071">
        <w:rPr>
          <w:rFonts w:asciiTheme="minorEastAsia" w:hAnsiTheme="minorEastAsia" w:hint="eastAsia"/>
          <w:sz w:val="22"/>
        </w:rPr>
        <w:t>期間</w:t>
      </w:r>
    </w:p>
    <w:p w:rsidR="00842351" w:rsidRPr="00F84071" w:rsidRDefault="001B71A0" w:rsidP="00806AAD">
      <w:pPr>
        <w:ind w:firstLineChars="200" w:firstLine="440"/>
        <w:jc w:val="left"/>
        <w:rPr>
          <w:rFonts w:asciiTheme="minorEastAsia" w:hAnsiTheme="minorEastAsia"/>
          <w:color w:val="000000" w:themeColor="text1"/>
          <w:sz w:val="22"/>
        </w:rPr>
      </w:pPr>
      <w:r w:rsidRPr="00F84071">
        <w:rPr>
          <w:rFonts w:asciiTheme="minorEastAsia" w:hAnsiTheme="minorEastAsia" w:hint="eastAsia"/>
          <w:sz w:val="22"/>
        </w:rPr>
        <w:t>委託契約締結日から令和５</w:t>
      </w:r>
      <w:r w:rsidR="00315DE3" w:rsidRPr="00F84071">
        <w:rPr>
          <w:rFonts w:asciiTheme="minorEastAsia" w:hAnsiTheme="minorEastAsia" w:hint="eastAsia"/>
          <w:sz w:val="22"/>
        </w:rPr>
        <w:t>年</w:t>
      </w:r>
      <w:r w:rsidR="00806AAD" w:rsidRPr="00F84071">
        <w:rPr>
          <w:rFonts w:asciiTheme="minorEastAsia" w:hAnsiTheme="minorEastAsia" w:hint="eastAsia"/>
          <w:color w:val="000000" w:themeColor="text1"/>
          <w:sz w:val="22"/>
        </w:rPr>
        <w:t>３</w:t>
      </w:r>
      <w:r w:rsidR="00C7381F" w:rsidRPr="00F84071">
        <w:rPr>
          <w:rFonts w:asciiTheme="minorEastAsia" w:hAnsiTheme="minorEastAsia" w:hint="eastAsia"/>
          <w:color w:val="000000" w:themeColor="text1"/>
          <w:sz w:val="22"/>
        </w:rPr>
        <w:t>月</w:t>
      </w:r>
      <w:r w:rsidR="00806AAD" w:rsidRPr="00F84071">
        <w:rPr>
          <w:rFonts w:asciiTheme="minorEastAsia" w:hAnsiTheme="minorEastAsia"/>
          <w:color w:val="000000" w:themeColor="text1"/>
          <w:sz w:val="22"/>
        </w:rPr>
        <w:t>17</w:t>
      </w:r>
      <w:r w:rsidR="002537E4" w:rsidRPr="00F84071">
        <w:rPr>
          <w:rFonts w:asciiTheme="minorEastAsia" w:hAnsiTheme="minorEastAsia" w:hint="eastAsia"/>
          <w:color w:val="000000" w:themeColor="text1"/>
          <w:sz w:val="22"/>
        </w:rPr>
        <w:t>日（</w:t>
      </w:r>
      <w:r w:rsidR="00806AAD" w:rsidRPr="00F84071">
        <w:rPr>
          <w:rFonts w:asciiTheme="minorEastAsia" w:hAnsiTheme="minorEastAsia" w:hint="eastAsia"/>
          <w:color w:val="000000" w:themeColor="text1"/>
          <w:sz w:val="22"/>
        </w:rPr>
        <w:t>金</w:t>
      </w:r>
      <w:r w:rsidR="00315DE3" w:rsidRPr="00F84071">
        <w:rPr>
          <w:rFonts w:asciiTheme="minorEastAsia" w:hAnsiTheme="minorEastAsia" w:hint="eastAsia"/>
          <w:color w:val="000000" w:themeColor="text1"/>
          <w:sz w:val="22"/>
        </w:rPr>
        <w:t>）</w:t>
      </w:r>
      <w:r w:rsidR="00315DE3" w:rsidRPr="00F84071">
        <w:rPr>
          <w:rFonts w:asciiTheme="minorEastAsia" w:hAnsiTheme="minorEastAsia" w:hint="eastAsia"/>
          <w:sz w:val="22"/>
        </w:rPr>
        <w:t>まで</w:t>
      </w:r>
      <w:r w:rsidR="00BC5027" w:rsidRPr="00F84071">
        <w:rPr>
          <w:rFonts w:asciiTheme="minorEastAsia" w:hAnsiTheme="minorEastAsia" w:hint="eastAsia"/>
          <w:sz w:val="22"/>
        </w:rPr>
        <w:t>。</w:t>
      </w:r>
    </w:p>
    <w:p w:rsidR="00BC5027" w:rsidRPr="00F84071" w:rsidRDefault="00BC5027" w:rsidP="006D25C3">
      <w:pPr>
        <w:jc w:val="left"/>
        <w:rPr>
          <w:rFonts w:asciiTheme="minorEastAsia" w:hAnsiTheme="minorEastAsia"/>
          <w:sz w:val="22"/>
        </w:rPr>
      </w:pPr>
    </w:p>
    <w:p w:rsidR="00BE540E" w:rsidRPr="00F84071" w:rsidRDefault="00287083" w:rsidP="006D25C3">
      <w:pPr>
        <w:jc w:val="left"/>
        <w:rPr>
          <w:rFonts w:asciiTheme="minorEastAsia" w:hAnsiTheme="minorEastAsia"/>
          <w:sz w:val="22"/>
        </w:rPr>
      </w:pPr>
      <w:r w:rsidRPr="00F84071">
        <w:rPr>
          <w:rFonts w:asciiTheme="minorEastAsia" w:hAnsiTheme="minorEastAsia" w:hint="eastAsia"/>
          <w:sz w:val="22"/>
        </w:rPr>
        <w:t>６</w:t>
      </w:r>
      <w:r w:rsidR="00315DE3" w:rsidRPr="00F84071">
        <w:rPr>
          <w:rFonts w:asciiTheme="minorEastAsia" w:hAnsiTheme="minorEastAsia" w:hint="eastAsia"/>
          <w:sz w:val="22"/>
        </w:rPr>
        <w:t xml:space="preserve">　予算上限額</w:t>
      </w:r>
    </w:p>
    <w:p w:rsidR="00315DE3" w:rsidRPr="00F84071" w:rsidRDefault="00806AAD" w:rsidP="006D25C3">
      <w:pPr>
        <w:ind w:firstLineChars="200" w:firstLine="440"/>
        <w:jc w:val="left"/>
        <w:rPr>
          <w:rFonts w:asciiTheme="minorEastAsia" w:hAnsiTheme="minorEastAsia"/>
          <w:sz w:val="22"/>
        </w:rPr>
      </w:pPr>
      <w:r w:rsidRPr="00F84071">
        <w:rPr>
          <w:rFonts w:asciiTheme="minorEastAsia" w:hAnsiTheme="minorEastAsia"/>
          <w:color w:val="000000" w:themeColor="text1"/>
          <w:sz w:val="22"/>
        </w:rPr>
        <w:t>2</w:t>
      </w:r>
      <w:r w:rsidR="00BD39FD" w:rsidRPr="00F84071">
        <w:rPr>
          <w:rFonts w:asciiTheme="minorEastAsia" w:hAnsiTheme="minorEastAsia" w:hint="eastAsia"/>
          <w:color w:val="000000" w:themeColor="text1"/>
          <w:sz w:val="22"/>
        </w:rPr>
        <w:t>,</w:t>
      </w:r>
      <w:r w:rsidR="009769E9" w:rsidRPr="00F84071">
        <w:rPr>
          <w:rFonts w:asciiTheme="minorEastAsia" w:hAnsiTheme="minorEastAsia"/>
          <w:color w:val="000000" w:themeColor="text1"/>
          <w:sz w:val="22"/>
        </w:rPr>
        <w:t>0</w:t>
      </w:r>
      <w:r w:rsidR="00B02853" w:rsidRPr="00F84071">
        <w:rPr>
          <w:rFonts w:asciiTheme="minorEastAsia" w:hAnsiTheme="minorEastAsia" w:hint="eastAsia"/>
          <w:color w:val="000000" w:themeColor="text1"/>
          <w:sz w:val="22"/>
        </w:rPr>
        <w:t>00</w:t>
      </w:r>
      <w:r w:rsidR="00315DE3" w:rsidRPr="00F84071">
        <w:rPr>
          <w:rFonts w:asciiTheme="minorEastAsia" w:hAnsiTheme="minorEastAsia" w:hint="eastAsia"/>
          <w:color w:val="000000" w:themeColor="text1"/>
          <w:sz w:val="22"/>
        </w:rPr>
        <w:t>千円</w:t>
      </w:r>
      <w:r w:rsidR="00315DE3" w:rsidRPr="00F84071">
        <w:rPr>
          <w:rFonts w:asciiTheme="minorEastAsia" w:hAnsiTheme="minorEastAsia" w:hint="eastAsia"/>
          <w:sz w:val="22"/>
        </w:rPr>
        <w:t>（消費税及び地方消費税相当額を含む。）を上限額</w:t>
      </w:r>
      <w:r w:rsidR="00F167DF" w:rsidRPr="00F84071">
        <w:rPr>
          <w:rFonts w:asciiTheme="minorEastAsia" w:hAnsiTheme="minorEastAsia" w:hint="eastAsia"/>
          <w:sz w:val="22"/>
        </w:rPr>
        <w:t>と</w:t>
      </w:r>
      <w:r w:rsidR="00315DE3" w:rsidRPr="00F84071">
        <w:rPr>
          <w:rFonts w:asciiTheme="minorEastAsia" w:hAnsiTheme="minorEastAsia" w:hint="eastAsia"/>
          <w:sz w:val="22"/>
        </w:rPr>
        <w:t>する。</w:t>
      </w:r>
    </w:p>
    <w:p w:rsidR="004B5C6D" w:rsidRPr="00F84071" w:rsidRDefault="004B5C6D" w:rsidP="006D25C3">
      <w:pPr>
        <w:jc w:val="left"/>
        <w:rPr>
          <w:rFonts w:asciiTheme="minorEastAsia" w:hAnsiTheme="minorEastAsia"/>
          <w:sz w:val="22"/>
        </w:rPr>
      </w:pPr>
    </w:p>
    <w:p w:rsidR="00171874" w:rsidRPr="00F84071" w:rsidRDefault="006D25C3" w:rsidP="006D25C3">
      <w:pPr>
        <w:jc w:val="left"/>
        <w:rPr>
          <w:rFonts w:asciiTheme="minorEastAsia" w:hAnsiTheme="minorEastAsia"/>
          <w:sz w:val="22"/>
        </w:rPr>
      </w:pPr>
      <w:r w:rsidRPr="00F84071">
        <w:rPr>
          <w:rFonts w:asciiTheme="minorEastAsia" w:hAnsiTheme="minorEastAsia" w:hint="eastAsia"/>
          <w:sz w:val="22"/>
        </w:rPr>
        <w:t>７</w:t>
      </w:r>
      <w:r w:rsidR="007B4964" w:rsidRPr="00F84071">
        <w:rPr>
          <w:rFonts w:asciiTheme="minorEastAsia" w:hAnsiTheme="minorEastAsia" w:hint="eastAsia"/>
          <w:sz w:val="22"/>
        </w:rPr>
        <w:t xml:space="preserve">　選定業者数</w:t>
      </w:r>
    </w:p>
    <w:p w:rsidR="00315DE3"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１者を選定する。</w:t>
      </w:r>
    </w:p>
    <w:p w:rsidR="007B4964" w:rsidRPr="00F84071" w:rsidRDefault="007B4964" w:rsidP="006D25C3">
      <w:pPr>
        <w:jc w:val="left"/>
        <w:rPr>
          <w:rFonts w:asciiTheme="minorEastAsia" w:hAnsiTheme="minorEastAsia"/>
          <w:sz w:val="22"/>
        </w:rPr>
      </w:pPr>
    </w:p>
    <w:p w:rsidR="007B4964" w:rsidRPr="00F84071" w:rsidRDefault="006D25C3" w:rsidP="006D25C3">
      <w:pPr>
        <w:jc w:val="left"/>
        <w:rPr>
          <w:rFonts w:asciiTheme="minorEastAsia" w:hAnsiTheme="minorEastAsia"/>
          <w:sz w:val="22"/>
        </w:rPr>
      </w:pPr>
      <w:r w:rsidRPr="00F84071">
        <w:rPr>
          <w:rFonts w:asciiTheme="minorEastAsia" w:hAnsiTheme="minorEastAsia" w:hint="eastAsia"/>
          <w:sz w:val="22"/>
        </w:rPr>
        <w:t>８</w:t>
      </w:r>
      <w:r w:rsidR="007B4964" w:rsidRPr="00F84071">
        <w:rPr>
          <w:rFonts w:asciiTheme="minorEastAsia" w:hAnsiTheme="minorEastAsia" w:hint="eastAsia"/>
          <w:sz w:val="22"/>
        </w:rPr>
        <w:t xml:space="preserve">　企画提案者の参加資格要件</w:t>
      </w:r>
    </w:p>
    <w:p w:rsidR="007B4964" w:rsidRPr="00F84071" w:rsidRDefault="007B4964" w:rsidP="006D25C3">
      <w:pPr>
        <w:ind w:leftChars="100" w:left="210" w:firstLineChars="100" w:firstLine="220"/>
        <w:jc w:val="left"/>
        <w:rPr>
          <w:rFonts w:asciiTheme="minorEastAsia" w:hAnsiTheme="minorEastAsia"/>
          <w:sz w:val="22"/>
        </w:rPr>
      </w:pPr>
      <w:r w:rsidRPr="00F84071">
        <w:rPr>
          <w:rFonts w:asciiTheme="minorEastAsia" w:hAnsiTheme="minorEastAsia" w:hint="eastAsia"/>
          <w:sz w:val="22"/>
        </w:rPr>
        <w:t>単体の事業者（法人・団体及び個人）又はコンソーシアムであって、次の要件をすべて満たしていること。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１）単体の事業者（法人・団体及び個人）が参加する場合は、道内に本店又は主たる事業所あるいは支店等の拠点を有するものであること。コンソーシアムで参加する場合は、道内に本社又は主たる事業所を有するものをその構成員に含むものである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（２）地方自治法施行令（昭和22年政令第16号）第167条の４第１項各号に掲げる者（未成年、被保佐人又は被補助人であって、契約締結のために必要な同意を得ている者が含まれない。）でないこと。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（３）地方自治法施行令第167条の４第２項の規定により競争入札への参加を排除されている者でないこと。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４）北海道の競争入札参加資格者指名停止事務処理要領（平成４年９月11日付け局総第461号）第２第１項の規定による指名の停止を受けていないこと。また、指名の停止を受けたが、既にその停止の期間を経過している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（５）暴力団関係事業者等でないこと。また、暴力団関係事業者等であることにより道が行う競争入札等への参加を除外されていないこと。</w:t>
      </w: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（６）次に掲げる税を滞納している者でないこと。</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ア　道税（個人道民税及び地方消費税を除く。以下同じ。）</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イ　本店が所在する都府県の事業税（道税の納税義務がある場合を除く。）</w:t>
      </w:r>
    </w:p>
    <w:p w:rsidR="00806AAD" w:rsidRPr="00F84071" w:rsidRDefault="007B4964" w:rsidP="00806AAD">
      <w:pPr>
        <w:ind w:firstLineChars="200" w:firstLine="440"/>
        <w:jc w:val="left"/>
        <w:rPr>
          <w:rFonts w:asciiTheme="minorEastAsia" w:hAnsiTheme="minorEastAsia"/>
          <w:sz w:val="22"/>
        </w:rPr>
      </w:pPr>
      <w:r w:rsidRPr="00F84071">
        <w:rPr>
          <w:rFonts w:asciiTheme="minorEastAsia" w:hAnsiTheme="minorEastAsia" w:hint="eastAsia"/>
          <w:sz w:val="22"/>
        </w:rPr>
        <w:t>ウ　消費税及び地方消費税</w:t>
      </w:r>
    </w:p>
    <w:p w:rsidR="007B4964" w:rsidRPr="00F84071" w:rsidRDefault="004B2D52" w:rsidP="00806AAD">
      <w:pPr>
        <w:ind w:left="440" w:hangingChars="200" w:hanging="440"/>
        <w:jc w:val="left"/>
        <w:rPr>
          <w:rFonts w:asciiTheme="minorEastAsia" w:hAnsiTheme="minorEastAsia"/>
          <w:sz w:val="22"/>
        </w:rPr>
      </w:pPr>
      <w:r w:rsidRPr="00F84071">
        <w:rPr>
          <w:rFonts w:asciiTheme="minorEastAsia" w:hAnsiTheme="minorEastAsia" w:hint="eastAsia"/>
          <w:sz w:val="22"/>
        </w:rPr>
        <w:t>（７）次</w:t>
      </w:r>
      <w:r w:rsidR="00806AAD" w:rsidRPr="00F84071">
        <w:rPr>
          <w:rFonts w:asciiTheme="minorEastAsia" w:hAnsiTheme="minorEastAsia" w:hint="eastAsia"/>
          <w:sz w:val="22"/>
        </w:rPr>
        <w:t>に</w:t>
      </w:r>
      <w:r w:rsidR="007B4964" w:rsidRPr="00F84071">
        <w:rPr>
          <w:rFonts w:asciiTheme="minorEastAsia" w:hAnsiTheme="minorEastAsia" w:hint="eastAsia"/>
          <w:sz w:val="22"/>
        </w:rPr>
        <w:t>掲げる届出の義務を履行していない者でないこと（当該届出の義務がない場合を除く。）。</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ア　健康保険法（大正11年法律第70号）第48条の規定による届出</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lastRenderedPageBreak/>
        <w:t>イ　厚生年金保険法（昭和29年法律第115号）第27条の規定による届出</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ウ　雇用保険法（昭和49年法律第116号）第７条の規定による届出</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８）コンソーシアムの構成員が単体の事業者（法人・団体及び個人）としても重複参加するものでないこと。また、コンソーシアムの構成員が他のコンソーシアムの構成員として重複参加する者でないこと。</w:t>
      </w:r>
    </w:p>
    <w:p w:rsidR="007B4964" w:rsidRPr="00F84071" w:rsidRDefault="007B4964" w:rsidP="006D25C3">
      <w:pPr>
        <w:jc w:val="left"/>
        <w:rPr>
          <w:rFonts w:asciiTheme="minorEastAsia" w:hAnsiTheme="minorEastAsia"/>
          <w:sz w:val="22"/>
        </w:rPr>
      </w:pPr>
    </w:p>
    <w:p w:rsidR="007B4964" w:rsidRPr="00F84071" w:rsidRDefault="006D25C3" w:rsidP="006D25C3">
      <w:pPr>
        <w:jc w:val="left"/>
        <w:rPr>
          <w:rFonts w:asciiTheme="minorEastAsia" w:hAnsiTheme="minorEastAsia"/>
          <w:sz w:val="22"/>
        </w:rPr>
      </w:pPr>
      <w:r w:rsidRPr="00F84071">
        <w:rPr>
          <w:rFonts w:asciiTheme="minorEastAsia" w:hAnsiTheme="minorEastAsia" w:hint="eastAsia"/>
          <w:sz w:val="22"/>
        </w:rPr>
        <w:t>９</w:t>
      </w:r>
      <w:r w:rsidR="007B4964" w:rsidRPr="00F84071">
        <w:rPr>
          <w:rFonts w:asciiTheme="minorEastAsia" w:hAnsiTheme="minorEastAsia" w:hint="eastAsia"/>
          <w:sz w:val="22"/>
        </w:rPr>
        <w:t xml:space="preserve">　参加表明書の提出</w:t>
      </w:r>
    </w:p>
    <w:p w:rsidR="007B4964" w:rsidRPr="00F84071" w:rsidRDefault="007B4964" w:rsidP="006D25C3">
      <w:pPr>
        <w:ind w:leftChars="100" w:left="210" w:firstLineChars="100" w:firstLine="220"/>
        <w:jc w:val="left"/>
        <w:rPr>
          <w:rFonts w:asciiTheme="minorEastAsia" w:hAnsiTheme="minorEastAsia"/>
          <w:sz w:val="22"/>
        </w:rPr>
      </w:pPr>
      <w:r w:rsidRPr="00F84071">
        <w:rPr>
          <w:rFonts w:asciiTheme="minorEastAsia" w:hAnsiTheme="minorEastAsia" w:hint="eastAsia"/>
          <w:sz w:val="22"/>
        </w:rPr>
        <w:t>別紙の「参加表明書」を令和４年（2022</w:t>
      </w:r>
      <w:r w:rsidR="00C61DA0" w:rsidRPr="00F84071">
        <w:rPr>
          <w:rFonts w:asciiTheme="minorEastAsia" w:hAnsiTheme="minorEastAsia" w:hint="eastAsia"/>
          <w:sz w:val="22"/>
        </w:rPr>
        <w:t>年）７</w:t>
      </w:r>
      <w:r w:rsidR="005349D0">
        <w:rPr>
          <w:rFonts w:asciiTheme="minorEastAsia" w:hAnsiTheme="minorEastAsia" w:hint="eastAsia"/>
          <w:sz w:val="22"/>
        </w:rPr>
        <w:t>月１５</w:t>
      </w:r>
      <w:r w:rsidRPr="00F84071">
        <w:rPr>
          <w:rFonts w:asciiTheme="minorEastAsia" w:hAnsiTheme="minorEastAsia" w:hint="eastAsia"/>
          <w:sz w:val="22"/>
        </w:rPr>
        <w:t>日付け</w:t>
      </w:r>
      <w:bookmarkStart w:id="0" w:name="_GoBack"/>
      <w:r w:rsidRPr="00F84071">
        <w:rPr>
          <w:rFonts w:asciiTheme="minorEastAsia" w:hAnsiTheme="minorEastAsia" w:hint="eastAsia"/>
          <w:sz w:val="22"/>
        </w:rPr>
        <w:t>公告</w:t>
      </w:r>
      <w:bookmarkEnd w:id="0"/>
      <w:r w:rsidRPr="00F84071">
        <w:rPr>
          <w:rFonts w:asciiTheme="minorEastAsia" w:hAnsiTheme="minorEastAsia" w:hint="eastAsia"/>
          <w:sz w:val="22"/>
        </w:rPr>
        <w:t>に定める日までに提出してください。参加表明書提出後に当該公告に定める参加資格要件を満たさないことが明らかとなったときは、参加表明書の提出は無効となります。</w:t>
      </w:r>
    </w:p>
    <w:p w:rsidR="007B4964" w:rsidRPr="00F84071" w:rsidRDefault="007B4964" w:rsidP="006D25C3">
      <w:pPr>
        <w:ind w:leftChars="100" w:left="210" w:firstLineChars="100" w:firstLine="220"/>
        <w:jc w:val="left"/>
        <w:rPr>
          <w:rFonts w:asciiTheme="minorEastAsia" w:hAnsiTheme="minorEastAsia"/>
          <w:sz w:val="22"/>
        </w:rPr>
      </w:pPr>
      <w:r w:rsidRPr="00F84071">
        <w:rPr>
          <w:rFonts w:asciiTheme="minorEastAsia" w:hAnsiTheme="minorEastAsia" w:hint="eastAsia"/>
          <w:sz w:val="22"/>
        </w:rPr>
        <w:t>なお、「参加表明書」には、次の書類を添付してください。</w:t>
      </w: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（１）別紙「法人・団体及び個人またはコンソーシアム構成員の概要」</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（２）参加を表明する者が法人の場合は、商業登記事項証明書または法人の登記事項証明書、個人の場合は、市町村の発行する身分証明書または住民票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（３）参加を表明する者がコンソーシアムの場合は、前記（２）の書類及びコンソーシアム協定書の写し</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（４）道税事務所または振興局・総合振興局が発行する道税について滞納のないことを証明する納税証明書（発行後３ヶ月以内のもの、写し可）</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（５）道に納税義務のない者は、本店が所在する都府県が発行する法人事業税に関する納税証明書（発行後３ヶ月以内のもの、写し可）</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（６）税務署が発行する消費税及び地方消費税について滞納がないことを証する納税証明書（発行後３ヶ月以内のもの、写し可）</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（７）暴力団関係事業者等でないこと及び今後、これらの者にならない旨の誓約書</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（８）次に掲げる社会保険等の届出義務を履行している事実を証する書面（届出義務がな</w:t>
      </w:r>
      <w:r w:rsidR="00BC5027" w:rsidRPr="00F84071">
        <w:rPr>
          <w:rFonts w:asciiTheme="minorEastAsia" w:hAnsiTheme="minorEastAsia" w:hint="eastAsia"/>
          <w:sz w:val="22"/>
        </w:rPr>
        <w:t>い場合については、社会保険等適用除外申出書（別記第１号様式））</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ア　健康保険法（大正11年法律第70号）第48条の規定による届出</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イ　厚生年金保険法（昭和29年法律第115号）第27条の規定による届出</w:t>
      </w:r>
    </w:p>
    <w:p w:rsidR="007B496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ウ　雇用保険法（昭和49年法律第116号）第７条の規定による届出</w:t>
      </w:r>
    </w:p>
    <w:p w:rsidR="007B4964" w:rsidRPr="00F84071" w:rsidRDefault="007B4964" w:rsidP="006D25C3">
      <w:pPr>
        <w:jc w:val="left"/>
        <w:rPr>
          <w:rFonts w:asciiTheme="minorEastAsia" w:hAnsiTheme="minorEastAsia"/>
          <w:sz w:val="22"/>
        </w:rPr>
      </w:pPr>
    </w:p>
    <w:p w:rsidR="007B4964" w:rsidRPr="00F84071" w:rsidRDefault="006D25C3" w:rsidP="006D25C3">
      <w:pPr>
        <w:jc w:val="left"/>
        <w:rPr>
          <w:rFonts w:asciiTheme="minorEastAsia" w:hAnsiTheme="minorEastAsia"/>
          <w:sz w:val="22"/>
        </w:rPr>
      </w:pPr>
      <w:r w:rsidRPr="00F84071">
        <w:rPr>
          <w:rFonts w:asciiTheme="minorEastAsia" w:hAnsiTheme="minorEastAsia" w:hint="eastAsia"/>
          <w:sz w:val="22"/>
        </w:rPr>
        <w:t>10</w:t>
      </w:r>
      <w:r w:rsidR="007B4964" w:rsidRPr="00F84071">
        <w:rPr>
          <w:rFonts w:asciiTheme="minorEastAsia" w:hAnsiTheme="minorEastAsia" w:hint="eastAsia"/>
          <w:sz w:val="22"/>
        </w:rPr>
        <w:t xml:space="preserve">　企画提案書等の提出</w:t>
      </w:r>
    </w:p>
    <w:p w:rsidR="007B4964" w:rsidRPr="00F84071" w:rsidRDefault="00060315" w:rsidP="006D25C3">
      <w:pPr>
        <w:ind w:leftChars="100" w:left="210" w:firstLineChars="100" w:firstLine="220"/>
        <w:jc w:val="left"/>
        <w:rPr>
          <w:rFonts w:asciiTheme="minorEastAsia" w:hAnsiTheme="minorEastAsia"/>
          <w:sz w:val="22"/>
        </w:rPr>
      </w:pPr>
      <w:r>
        <w:rPr>
          <w:rFonts w:asciiTheme="minorEastAsia" w:hAnsiTheme="minorEastAsia" w:hint="eastAsia"/>
          <w:sz w:val="22"/>
        </w:rPr>
        <w:t>参加表明書の提出後、協議会</w:t>
      </w:r>
      <w:r w:rsidR="007B4964" w:rsidRPr="00F84071">
        <w:rPr>
          <w:rFonts w:asciiTheme="minorEastAsia" w:hAnsiTheme="minorEastAsia" w:hint="eastAsia"/>
          <w:sz w:val="22"/>
        </w:rPr>
        <w:t>からの企画提案書提出の要請を受けた者は、</w:t>
      </w:r>
      <w:r w:rsidR="00512651" w:rsidRPr="00F84071">
        <w:rPr>
          <w:rFonts w:asciiTheme="minorEastAsia" w:hAnsiTheme="minorEastAsia" w:hint="eastAsia"/>
          <w:sz w:val="22"/>
        </w:rPr>
        <w:t>「令和４年度　日本遺産「炭鉄港」ガイド付きミニツアー整備事業」</w:t>
      </w:r>
      <w:r w:rsidR="007B4964" w:rsidRPr="00F84071">
        <w:rPr>
          <w:rFonts w:asciiTheme="minorEastAsia" w:hAnsiTheme="minorEastAsia" w:hint="eastAsia"/>
          <w:sz w:val="22"/>
        </w:rPr>
        <w:t>委託業務の企画提案書を提出してください。</w:t>
      </w:r>
    </w:p>
    <w:p w:rsidR="007B4964" w:rsidRPr="00060315" w:rsidRDefault="007B4964" w:rsidP="006D25C3">
      <w:pPr>
        <w:jc w:val="left"/>
        <w:rPr>
          <w:rFonts w:asciiTheme="minorEastAsia" w:hAnsiTheme="minorEastAsia"/>
          <w:sz w:val="22"/>
        </w:rPr>
      </w:pPr>
    </w:p>
    <w:p w:rsidR="007B4964" w:rsidRPr="00F84071" w:rsidRDefault="006D25C3" w:rsidP="006D25C3">
      <w:pPr>
        <w:jc w:val="left"/>
        <w:rPr>
          <w:rFonts w:asciiTheme="minorEastAsia" w:hAnsiTheme="minorEastAsia"/>
          <w:sz w:val="22"/>
        </w:rPr>
      </w:pPr>
      <w:r w:rsidRPr="00F84071">
        <w:rPr>
          <w:rFonts w:asciiTheme="minorEastAsia" w:hAnsiTheme="minorEastAsia" w:hint="eastAsia"/>
          <w:sz w:val="22"/>
        </w:rPr>
        <w:t>11</w:t>
      </w:r>
      <w:r w:rsidR="007B4964" w:rsidRPr="00F84071">
        <w:rPr>
          <w:rFonts w:asciiTheme="minorEastAsia" w:hAnsiTheme="minorEastAsia" w:hint="eastAsia"/>
          <w:sz w:val="22"/>
        </w:rPr>
        <w:t xml:space="preserve">　企画提案書の作成方法</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（１）文章を保管するためにイラストや図表などを使用しても良いが、社名ロゴマーク等、提案者が特定できる図柄は一切使用しないこと。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（２）企画提案書は、専門的知識を有しない者でも理解できるよう、わかりやすい表現を用いること。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lastRenderedPageBreak/>
        <w:t>（３）企画提案の内容については、他からの転載を禁止する。</w:t>
      </w:r>
    </w:p>
    <w:p w:rsidR="007B4964" w:rsidRPr="00F84071" w:rsidRDefault="00D333EC" w:rsidP="006D25C3">
      <w:pPr>
        <w:ind w:left="440" w:hangingChars="200" w:hanging="440"/>
        <w:jc w:val="left"/>
        <w:rPr>
          <w:rFonts w:asciiTheme="minorEastAsia" w:hAnsiTheme="minorEastAsia"/>
          <w:sz w:val="22"/>
        </w:rPr>
      </w:pPr>
      <w:r w:rsidRPr="00F84071">
        <w:rPr>
          <w:rFonts w:asciiTheme="minorEastAsia" w:hAnsiTheme="minorEastAsia" w:hint="eastAsia"/>
          <w:sz w:val="22"/>
        </w:rPr>
        <w:t>（４）提出部数は10</w:t>
      </w:r>
      <w:r w:rsidR="007B4964" w:rsidRPr="00F84071">
        <w:rPr>
          <w:rFonts w:asciiTheme="minorEastAsia" w:hAnsiTheme="minorEastAsia" w:hint="eastAsia"/>
          <w:sz w:val="22"/>
        </w:rPr>
        <w:t>部提出すること。</w:t>
      </w:r>
    </w:p>
    <w:p w:rsidR="007B4964" w:rsidRPr="00F84071" w:rsidRDefault="00D333EC" w:rsidP="006D25C3">
      <w:pPr>
        <w:ind w:left="440" w:hangingChars="200" w:hanging="440"/>
        <w:jc w:val="left"/>
        <w:rPr>
          <w:rFonts w:asciiTheme="minorEastAsia" w:hAnsiTheme="minorEastAsia"/>
          <w:sz w:val="22"/>
        </w:rPr>
      </w:pPr>
      <w:r w:rsidRPr="00F84071">
        <w:rPr>
          <w:rFonts w:asciiTheme="minorEastAsia" w:hAnsiTheme="minorEastAsia" w:hint="eastAsia"/>
          <w:sz w:val="22"/>
        </w:rPr>
        <w:t>（５）提出部数10部のうち、１部は提案企業名、個人名を記載したもの、残り９</w:t>
      </w:r>
      <w:r w:rsidR="007B4964" w:rsidRPr="00F84071">
        <w:rPr>
          <w:rFonts w:asciiTheme="minorEastAsia" w:hAnsiTheme="minorEastAsia" w:hint="eastAsia"/>
          <w:sz w:val="22"/>
        </w:rPr>
        <w:t>部は、Ａ社、Ｂ社、Ｃ主任研究員、などと匿名により記載すること。</w:t>
      </w:r>
    </w:p>
    <w:p w:rsidR="007B4964" w:rsidRPr="00F84071" w:rsidRDefault="00912537" w:rsidP="006D25C3">
      <w:pPr>
        <w:ind w:left="440" w:hangingChars="200" w:hanging="440"/>
        <w:jc w:val="left"/>
        <w:rPr>
          <w:rFonts w:asciiTheme="minorEastAsia" w:hAnsiTheme="minorEastAsia"/>
          <w:sz w:val="22"/>
        </w:rPr>
      </w:pPr>
      <w:r w:rsidRPr="00F84071">
        <w:rPr>
          <w:rFonts w:asciiTheme="minorEastAsia" w:hAnsiTheme="minorEastAsia" w:hint="eastAsia"/>
          <w:sz w:val="22"/>
        </w:rPr>
        <w:t>（６）匿名で記載する９</w:t>
      </w:r>
      <w:r w:rsidR="007B4964" w:rsidRPr="00F84071">
        <w:rPr>
          <w:rFonts w:asciiTheme="minorEastAsia" w:hAnsiTheme="minorEastAsia" w:hint="eastAsia"/>
          <w:sz w:val="22"/>
        </w:rPr>
        <w:t>部について、表紙を含む提案書全頁において、提案企業名、個人名の記載がないことを提出前に確認すること。</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（７）提案内容は、すべて企画提案書に記載すること。既存パンフレット等の添付については受理しない。なお、提出された企画提案書は返却しない。</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（８）提出された企画提案書の全部または一部について、変更、追加及び削除は認めない。</w:t>
      </w:r>
    </w:p>
    <w:p w:rsidR="00CE623A" w:rsidRPr="00F84071" w:rsidRDefault="00CE623A" w:rsidP="006D25C3">
      <w:pPr>
        <w:jc w:val="left"/>
        <w:rPr>
          <w:rFonts w:asciiTheme="minorEastAsia" w:hAnsiTheme="minorEastAsia"/>
          <w:sz w:val="22"/>
        </w:rPr>
      </w:pPr>
    </w:p>
    <w:p w:rsidR="007B4964" w:rsidRPr="00F84071" w:rsidRDefault="006D25C3" w:rsidP="006D25C3">
      <w:pPr>
        <w:jc w:val="left"/>
        <w:rPr>
          <w:rFonts w:asciiTheme="minorEastAsia" w:hAnsiTheme="minorEastAsia"/>
          <w:sz w:val="22"/>
        </w:rPr>
      </w:pPr>
      <w:r w:rsidRPr="00F84071">
        <w:rPr>
          <w:rFonts w:asciiTheme="minorEastAsia" w:hAnsiTheme="minorEastAsia" w:hint="eastAsia"/>
          <w:sz w:val="22"/>
        </w:rPr>
        <w:t>12</w:t>
      </w:r>
      <w:r w:rsidR="007B4964" w:rsidRPr="00F84071">
        <w:rPr>
          <w:rFonts w:asciiTheme="minorEastAsia" w:hAnsiTheme="minorEastAsia" w:hint="eastAsia"/>
          <w:sz w:val="22"/>
        </w:rPr>
        <w:t xml:space="preserve">　プレゼンテーションの実施</w:t>
      </w: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（１）企画提案された内容についてのプレゼンテーションを実施する。</w:t>
      </w: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（２）日時、場所、留意事項等は別途通知する。</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（３）プレゼンテーションは、企画提案書に記載された内容についてのみとし、当該提案書に記載されていない事項の説明や追加資料の配付は認めない。</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（４）企画提案書を提出した事業者が５者を超える場合には、企画提案書による第一次審査を実施し、上位５者をプレゼンテーションへの参加事業者とする。</w:t>
      </w:r>
    </w:p>
    <w:p w:rsidR="006D25C3" w:rsidRPr="00F84071" w:rsidRDefault="006D25C3" w:rsidP="006D25C3">
      <w:pPr>
        <w:jc w:val="left"/>
        <w:rPr>
          <w:rFonts w:asciiTheme="minorEastAsia" w:hAnsiTheme="minorEastAsia"/>
          <w:sz w:val="22"/>
        </w:rPr>
      </w:pPr>
    </w:p>
    <w:p w:rsidR="006D25C3" w:rsidRPr="00F84071" w:rsidRDefault="006D25C3" w:rsidP="006D25C3">
      <w:pPr>
        <w:jc w:val="left"/>
        <w:rPr>
          <w:rFonts w:asciiTheme="minorEastAsia" w:hAnsiTheme="minorEastAsia"/>
          <w:sz w:val="22"/>
        </w:rPr>
      </w:pPr>
      <w:r w:rsidRPr="00F84071">
        <w:rPr>
          <w:rFonts w:asciiTheme="minorEastAsia" w:hAnsiTheme="minorEastAsia" w:hint="eastAsia"/>
          <w:sz w:val="22"/>
        </w:rPr>
        <w:t>13　企画提案の審査基準</w:t>
      </w:r>
    </w:p>
    <w:p w:rsidR="006D25C3" w:rsidRPr="00F84071" w:rsidRDefault="006D25C3" w:rsidP="006D25C3">
      <w:pPr>
        <w:ind w:firstLineChars="200" w:firstLine="440"/>
        <w:jc w:val="left"/>
        <w:rPr>
          <w:rFonts w:asciiTheme="minorEastAsia" w:hAnsiTheme="minorEastAsia"/>
          <w:sz w:val="22"/>
        </w:rPr>
      </w:pPr>
      <w:r w:rsidRPr="00F84071">
        <w:rPr>
          <w:rFonts w:asciiTheme="minorEastAsia" w:hAnsiTheme="minorEastAsia" w:hint="eastAsia"/>
          <w:sz w:val="22"/>
        </w:rPr>
        <w:t>企画提案は、次の項目を審査し、総合的に判断する。</w:t>
      </w:r>
    </w:p>
    <w:p w:rsidR="006D25C3" w:rsidRPr="00F84071" w:rsidRDefault="00327039" w:rsidP="006D25C3">
      <w:pPr>
        <w:jc w:val="left"/>
        <w:rPr>
          <w:rFonts w:asciiTheme="minorEastAsia" w:hAnsiTheme="minorEastAsia"/>
          <w:sz w:val="22"/>
        </w:rPr>
      </w:pPr>
      <w:r w:rsidRPr="00F84071">
        <w:rPr>
          <w:rFonts w:asciiTheme="minorEastAsia" w:hAnsiTheme="minorEastAsia" w:hint="eastAsia"/>
          <w:sz w:val="22"/>
        </w:rPr>
        <w:t>（１）実施</w:t>
      </w:r>
      <w:r w:rsidR="006D25C3" w:rsidRPr="00F84071">
        <w:rPr>
          <w:rFonts w:asciiTheme="minorEastAsia" w:hAnsiTheme="minorEastAsia" w:hint="eastAsia"/>
          <w:sz w:val="22"/>
        </w:rPr>
        <w:t>体制及び業務処理計画</w:t>
      </w:r>
    </w:p>
    <w:p w:rsidR="006D25C3" w:rsidRPr="00F84071" w:rsidRDefault="006D25C3" w:rsidP="006D25C3">
      <w:pPr>
        <w:ind w:firstLineChars="200" w:firstLine="440"/>
        <w:jc w:val="left"/>
        <w:rPr>
          <w:rFonts w:asciiTheme="minorEastAsia" w:hAnsiTheme="minorEastAsia"/>
          <w:sz w:val="22"/>
        </w:rPr>
      </w:pPr>
      <w:r w:rsidRPr="00F84071">
        <w:rPr>
          <w:rFonts w:asciiTheme="minorEastAsia" w:hAnsiTheme="minorEastAsia" w:hint="eastAsia"/>
          <w:sz w:val="22"/>
        </w:rPr>
        <w:t>ア　実施体制（10点）</w:t>
      </w:r>
    </w:p>
    <w:p w:rsidR="006D25C3" w:rsidRPr="00F84071" w:rsidRDefault="006D25C3" w:rsidP="006D25C3">
      <w:pPr>
        <w:ind w:firstLineChars="300" w:firstLine="660"/>
        <w:jc w:val="left"/>
        <w:rPr>
          <w:rFonts w:asciiTheme="minorEastAsia" w:hAnsiTheme="minorEastAsia"/>
          <w:sz w:val="22"/>
        </w:rPr>
      </w:pPr>
      <w:r w:rsidRPr="00F84071">
        <w:rPr>
          <w:rFonts w:asciiTheme="minorEastAsia" w:hAnsiTheme="minorEastAsia" w:hint="eastAsia"/>
          <w:sz w:val="22"/>
        </w:rPr>
        <w:t xml:space="preserve">・　</w:t>
      </w:r>
      <w:r w:rsidR="00C61DA0" w:rsidRPr="00F84071">
        <w:rPr>
          <w:rFonts w:asciiTheme="minorEastAsia" w:hAnsiTheme="minorEastAsia" w:hint="eastAsia"/>
          <w:sz w:val="22"/>
        </w:rPr>
        <w:t>適切な労務管理や財務管理の体制が整備されており、業務実施体制が整っているか。</w:t>
      </w:r>
    </w:p>
    <w:p w:rsidR="006D25C3" w:rsidRPr="00F84071" w:rsidRDefault="006D25C3" w:rsidP="006D25C3">
      <w:pPr>
        <w:ind w:firstLineChars="200" w:firstLine="440"/>
        <w:jc w:val="left"/>
        <w:rPr>
          <w:rFonts w:asciiTheme="minorEastAsia" w:hAnsiTheme="minorEastAsia"/>
          <w:sz w:val="22"/>
        </w:rPr>
      </w:pPr>
      <w:r w:rsidRPr="00F84071">
        <w:rPr>
          <w:rFonts w:asciiTheme="minorEastAsia" w:hAnsiTheme="minorEastAsia" w:hint="eastAsia"/>
          <w:sz w:val="22"/>
        </w:rPr>
        <w:t>イ　業務処理計画（</w:t>
      </w:r>
      <w:r w:rsidR="009769E9" w:rsidRPr="00F84071">
        <w:rPr>
          <w:rFonts w:asciiTheme="minorEastAsia" w:hAnsiTheme="minorEastAsia" w:hint="eastAsia"/>
          <w:sz w:val="22"/>
        </w:rPr>
        <w:t>1</w:t>
      </w:r>
      <w:r w:rsidR="00776E2B">
        <w:rPr>
          <w:rFonts w:asciiTheme="minorEastAsia" w:hAnsiTheme="minorEastAsia" w:hint="eastAsia"/>
          <w:sz w:val="22"/>
        </w:rPr>
        <w:t>0</w:t>
      </w:r>
      <w:r w:rsidRPr="00F84071">
        <w:rPr>
          <w:rFonts w:asciiTheme="minorEastAsia" w:hAnsiTheme="minorEastAsia" w:hint="eastAsia"/>
          <w:sz w:val="22"/>
        </w:rPr>
        <w:t>点）</w:t>
      </w:r>
    </w:p>
    <w:p w:rsidR="00C61DA0" w:rsidRPr="00F84071" w:rsidRDefault="00BC5027" w:rsidP="00C61DA0">
      <w:pPr>
        <w:ind w:firstLineChars="300" w:firstLine="660"/>
        <w:jc w:val="left"/>
        <w:rPr>
          <w:rFonts w:asciiTheme="minorEastAsia" w:hAnsiTheme="minorEastAsia"/>
          <w:sz w:val="22"/>
        </w:rPr>
      </w:pPr>
      <w:r w:rsidRPr="00F84071">
        <w:rPr>
          <w:rFonts w:asciiTheme="minorEastAsia" w:hAnsiTheme="minorEastAsia" w:hint="eastAsia"/>
          <w:sz w:val="22"/>
        </w:rPr>
        <w:t xml:space="preserve">・　</w:t>
      </w:r>
      <w:r w:rsidR="00C61DA0" w:rsidRPr="00F84071">
        <w:rPr>
          <w:rFonts w:asciiTheme="minorEastAsia" w:hAnsiTheme="minorEastAsia" w:hint="eastAsia"/>
          <w:sz w:val="22"/>
        </w:rPr>
        <w:t>事業実施のスケジュール・経費積算は妥当か。</w:t>
      </w:r>
    </w:p>
    <w:p w:rsidR="00C61DA0" w:rsidRPr="00F84071" w:rsidRDefault="00C61DA0" w:rsidP="00C61DA0">
      <w:pPr>
        <w:ind w:leftChars="314" w:left="881" w:hangingChars="101" w:hanging="222"/>
        <w:jc w:val="left"/>
        <w:rPr>
          <w:rFonts w:asciiTheme="minorEastAsia" w:hAnsiTheme="minorEastAsia"/>
          <w:sz w:val="22"/>
        </w:rPr>
      </w:pPr>
      <w:r w:rsidRPr="00F84071">
        <w:rPr>
          <w:rFonts w:asciiTheme="minorEastAsia" w:hAnsiTheme="minorEastAsia" w:hint="eastAsia"/>
          <w:sz w:val="22"/>
        </w:rPr>
        <w:t>・　関係団体との打ち合わせ期間の十分な確保など、事業全体のスケジュールに適切な余裕があるか。</w:t>
      </w:r>
    </w:p>
    <w:p w:rsidR="006D25C3" w:rsidRPr="00F84071" w:rsidRDefault="00C61DA0" w:rsidP="00C61DA0">
      <w:pPr>
        <w:ind w:leftChars="314" w:left="881" w:hangingChars="101" w:hanging="222"/>
        <w:jc w:val="left"/>
        <w:rPr>
          <w:rFonts w:asciiTheme="minorEastAsia" w:hAnsiTheme="minorEastAsia"/>
          <w:sz w:val="22"/>
        </w:rPr>
      </w:pPr>
      <w:r w:rsidRPr="00F84071">
        <w:rPr>
          <w:rFonts w:asciiTheme="minorEastAsia" w:hAnsiTheme="minorEastAsia" w:hint="eastAsia"/>
          <w:sz w:val="22"/>
        </w:rPr>
        <w:t>・　新型コロナウイルス感染症の状況によって日程が変更となる可能性も踏まえ、臨機応変に対応できるスケジュールとなっているか。</w:t>
      </w:r>
    </w:p>
    <w:p w:rsidR="006D25C3" w:rsidRPr="00F84071" w:rsidRDefault="006D25C3" w:rsidP="006D25C3">
      <w:pPr>
        <w:jc w:val="left"/>
        <w:rPr>
          <w:rFonts w:asciiTheme="minorEastAsia" w:hAnsiTheme="minorEastAsia"/>
          <w:sz w:val="22"/>
        </w:rPr>
      </w:pPr>
      <w:r w:rsidRPr="00F84071">
        <w:rPr>
          <w:rFonts w:asciiTheme="minorEastAsia" w:hAnsiTheme="minorEastAsia" w:hint="eastAsia"/>
          <w:sz w:val="22"/>
        </w:rPr>
        <w:t>（２）業務遂行能力</w:t>
      </w:r>
    </w:p>
    <w:p w:rsidR="006D25C3" w:rsidRPr="00F84071" w:rsidRDefault="006D25C3" w:rsidP="006D25C3">
      <w:pPr>
        <w:ind w:firstLineChars="200" w:firstLine="440"/>
        <w:jc w:val="left"/>
        <w:rPr>
          <w:rFonts w:asciiTheme="minorEastAsia" w:hAnsiTheme="minorEastAsia"/>
          <w:sz w:val="22"/>
        </w:rPr>
      </w:pPr>
      <w:r w:rsidRPr="00F84071">
        <w:rPr>
          <w:rFonts w:asciiTheme="minorEastAsia" w:hAnsiTheme="minorEastAsia" w:hint="eastAsia"/>
          <w:sz w:val="22"/>
        </w:rPr>
        <w:t>ア　類似業務実績（</w:t>
      </w:r>
      <w:r w:rsidR="009769E9" w:rsidRPr="00F84071">
        <w:rPr>
          <w:rFonts w:asciiTheme="minorEastAsia" w:hAnsiTheme="minorEastAsia" w:hint="eastAsia"/>
          <w:sz w:val="22"/>
        </w:rPr>
        <w:t>10</w:t>
      </w:r>
      <w:r w:rsidRPr="00F84071">
        <w:rPr>
          <w:rFonts w:asciiTheme="minorEastAsia" w:hAnsiTheme="minorEastAsia" w:hint="eastAsia"/>
          <w:sz w:val="22"/>
        </w:rPr>
        <w:t>点）</w:t>
      </w:r>
    </w:p>
    <w:p w:rsidR="006D25C3" w:rsidRPr="00F84071" w:rsidRDefault="006D25C3" w:rsidP="006D25C3">
      <w:pPr>
        <w:ind w:firstLineChars="300" w:firstLine="660"/>
        <w:jc w:val="left"/>
        <w:rPr>
          <w:rFonts w:asciiTheme="minorEastAsia" w:hAnsiTheme="minorEastAsia"/>
          <w:sz w:val="22"/>
        </w:rPr>
      </w:pPr>
      <w:r w:rsidRPr="00F84071">
        <w:rPr>
          <w:rFonts w:asciiTheme="minorEastAsia" w:hAnsiTheme="minorEastAsia" w:hint="eastAsia"/>
          <w:sz w:val="22"/>
        </w:rPr>
        <w:t xml:space="preserve">・　</w:t>
      </w:r>
      <w:r w:rsidR="00C61DA0" w:rsidRPr="00F84071">
        <w:rPr>
          <w:rFonts w:asciiTheme="minorEastAsia" w:hAnsiTheme="minorEastAsia" w:hint="eastAsia"/>
          <w:sz w:val="22"/>
        </w:rPr>
        <w:t>過去の実績等から、当該業務を確実に遂行することが期待できるか。</w:t>
      </w:r>
    </w:p>
    <w:p w:rsidR="006D25C3" w:rsidRPr="00F84071" w:rsidRDefault="006D25C3" w:rsidP="006D25C3">
      <w:pPr>
        <w:ind w:firstLineChars="200" w:firstLine="440"/>
        <w:jc w:val="left"/>
        <w:rPr>
          <w:rFonts w:asciiTheme="minorEastAsia" w:hAnsiTheme="minorEastAsia"/>
          <w:sz w:val="22"/>
        </w:rPr>
      </w:pPr>
      <w:r w:rsidRPr="00F84071">
        <w:rPr>
          <w:rFonts w:asciiTheme="minorEastAsia" w:hAnsiTheme="minorEastAsia" w:hint="eastAsia"/>
          <w:sz w:val="22"/>
        </w:rPr>
        <w:t>イ　業務に必要な知見（</w:t>
      </w:r>
      <w:r w:rsidR="00776E2B">
        <w:rPr>
          <w:rFonts w:asciiTheme="minorEastAsia" w:hAnsiTheme="minorEastAsia" w:hint="eastAsia"/>
          <w:sz w:val="22"/>
        </w:rPr>
        <w:t>1</w:t>
      </w:r>
      <w:r w:rsidR="00776E2B">
        <w:rPr>
          <w:rFonts w:asciiTheme="minorEastAsia" w:hAnsiTheme="minorEastAsia"/>
          <w:sz w:val="22"/>
        </w:rPr>
        <w:t>5</w:t>
      </w:r>
      <w:r w:rsidRPr="00F84071">
        <w:rPr>
          <w:rFonts w:asciiTheme="minorEastAsia" w:hAnsiTheme="minorEastAsia" w:hint="eastAsia"/>
          <w:sz w:val="22"/>
        </w:rPr>
        <w:t>点）</w:t>
      </w:r>
    </w:p>
    <w:p w:rsidR="006D25C3" w:rsidRPr="00F84071" w:rsidRDefault="006D25C3" w:rsidP="006D25C3">
      <w:pPr>
        <w:ind w:firstLineChars="300" w:firstLine="660"/>
        <w:jc w:val="left"/>
        <w:rPr>
          <w:rFonts w:asciiTheme="minorEastAsia" w:hAnsiTheme="minorEastAsia"/>
          <w:sz w:val="22"/>
        </w:rPr>
      </w:pPr>
      <w:r w:rsidRPr="00F84071">
        <w:rPr>
          <w:rFonts w:asciiTheme="minorEastAsia" w:hAnsiTheme="minorEastAsia" w:hint="eastAsia"/>
          <w:sz w:val="22"/>
        </w:rPr>
        <w:t>・　地域遺産活用をはじめとする当該業務に必要な知見及び実績を有しているか。</w:t>
      </w:r>
    </w:p>
    <w:p w:rsidR="006D25C3" w:rsidRPr="00F84071" w:rsidRDefault="006D25C3" w:rsidP="006D25C3">
      <w:pPr>
        <w:ind w:firstLineChars="300" w:firstLine="660"/>
        <w:jc w:val="left"/>
        <w:rPr>
          <w:rFonts w:asciiTheme="minorEastAsia" w:hAnsiTheme="minorEastAsia"/>
          <w:sz w:val="22"/>
        </w:rPr>
      </w:pPr>
      <w:r w:rsidRPr="00F84071">
        <w:rPr>
          <w:rFonts w:asciiTheme="minorEastAsia" w:hAnsiTheme="minorEastAsia" w:hint="eastAsia"/>
          <w:sz w:val="22"/>
        </w:rPr>
        <w:t>・　関係者等との連携による円滑な事業運営が期待できるか。</w:t>
      </w:r>
    </w:p>
    <w:p w:rsidR="006D25C3" w:rsidRPr="00F84071" w:rsidRDefault="006D25C3" w:rsidP="006D25C3">
      <w:pPr>
        <w:jc w:val="left"/>
        <w:rPr>
          <w:rFonts w:asciiTheme="minorEastAsia" w:hAnsiTheme="minorEastAsia"/>
          <w:sz w:val="22"/>
        </w:rPr>
      </w:pPr>
      <w:r w:rsidRPr="00F84071">
        <w:rPr>
          <w:rFonts w:asciiTheme="minorEastAsia" w:hAnsiTheme="minorEastAsia" w:hint="eastAsia"/>
          <w:sz w:val="22"/>
        </w:rPr>
        <w:t>（３）企画提案内容</w:t>
      </w:r>
    </w:p>
    <w:p w:rsidR="006D25C3" w:rsidRPr="00F84071" w:rsidRDefault="00350728" w:rsidP="00C61DA0">
      <w:pPr>
        <w:ind w:firstLineChars="200" w:firstLine="440"/>
        <w:jc w:val="left"/>
        <w:rPr>
          <w:rFonts w:asciiTheme="minorEastAsia" w:hAnsiTheme="minorEastAsia"/>
          <w:sz w:val="22"/>
        </w:rPr>
      </w:pPr>
      <w:r w:rsidRPr="00F84071">
        <w:rPr>
          <w:rFonts w:asciiTheme="minorEastAsia" w:hAnsiTheme="minorEastAsia" w:hint="eastAsia"/>
          <w:sz w:val="22"/>
        </w:rPr>
        <w:t xml:space="preserve">ア　</w:t>
      </w:r>
      <w:r w:rsidR="00C61DA0" w:rsidRPr="00F84071">
        <w:rPr>
          <w:rFonts w:asciiTheme="minorEastAsia" w:hAnsiTheme="minorEastAsia" w:hint="eastAsia"/>
          <w:sz w:val="22"/>
        </w:rPr>
        <w:t>ガイド付きミニツアーの造成</w:t>
      </w:r>
      <w:r w:rsidR="006D25C3" w:rsidRPr="00F84071">
        <w:rPr>
          <w:rFonts w:asciiTheme="minorEastAsia" w:hAnsiTheme="minorEastAsia" w:hint="eastAsia"/>
          <w:sz w:val="22"/>
        </w:rPr>
        <w:t>（</w:t>
      </w:r>
      <w:r w:rsidR="009769E9" w:rsidRPr="00F84071">
        <w:rPr>
          <w:rFonts w:asciiTheme="minorEastAsia" w:hAnsiTheme="minorEastAsia" w:hint="eastAsia"/>
          <w:sz w:val="22"/>
        </w:rPr>
        <w:t>20</w:t>
      </w:r>
      <w:r w:rsidR="006D25C3" w:rsidRPr="00F84071">
        <w:rPr>
          <w:rFonts w:asciiTheme="minorEastAsia" w:hAnsiTheme="minorEastAsia" w:hint="eastAsia"/>
          <w:sz w:val="22"/>
        </w:rPr>
        <w:t>点）</w:t>
      </w:r>
    </w:p>
    <w:p w:rsidR="00C61DA0" w:rsidRPr="00F84071" w:rsidRDefault="00BC5027" w:rsidP="00C61DA0">
      <w:pPr>
        <w:ind w:leftChars="314" w:left="881" w:hangingChars="101" w:hanging="222"/>
        <w:jc w:val="left"/>
        <w:rPr>
          <w:rFonts w:asciiTheme="minorEastAsia" w:hAnsiTheme="minorEastAsia"/>
          <w:sz w:val="22"/>
        </w:rPr>
      </w:pPr>
      <w:r w:rsidRPr="00F84071">
        <w:rPr>
          <w:rFonts w:asciiTheme="minorEastAsia" w:hAnsiTheme="minorEastAsia" w:hint="eastAsia"/>
          <w:sz w:val="22"/>
        </w:rPr>
        <w:t xml:space="preserve">・　</w:t>
      </w:r>
      <w:r w:rsidR="00C61DA0" w:rsidRPr="00F84071">
        <w:rPr>
          <w:rFonts w:asciiTheme="minorEastAsia" w:hAnsiTheme="minorEastAsia" w:hint="eastAsia"/>
          <w:sz w:val="22"/>
        </w:rPr>
        <w:t>「幌内鉄道」全線開通140周年、「室蘭本線」開業130周年の節目の年であることを踏</w:t>
      </w:r>
      <w:r w:rsidR="00C61DA0" w:rsidRPr="00F84071">
        <w:rPr>
          <w:rFonts w:asciiTheme="minorEastAsia" w:hAnsiTheme="minorEastAsia" w:hint="eastAsia"/>
          <w:sz w:val="22"/>
        </w:rPr>
        <w:lastRenderedPageBreak/>
        <w:t>まえた内容となっているか。</w:t>
      </w:r>
    </w:p>
    <w:p w:rsidR="00C61DA0" w:rsidRPr="00F84071" w:rsidRDefault="00C61DA0" w:rsidP="00C61DA0">
      <w:pPr>
        <w:ind w:leftChars="314" w:left="881" w:hangingChars="101" w:hanging="222"/>
        <w:jc w:val="left"/>
        <w:rPr>
          <w:rFonts w:asciiTheme="minorEastAsia" w:hAnsiTheme="minorEastAsia"/>
          <w:sz w:val="22"/>
        </w:rPr>
      </w:pPr>
      <w:r w:rsidRPr="00F84071">
        <w:rPr>
          <w:rFonts w:asciiTheme="minorEastAsia" w:hAnsiTheme="minorEastAsia" w:hint="eastAsia"/>
          <w:sz w:val="22"/>
        </w:rPr>
        <w:t>・　鉄道を入口とした炭鉄港の認知度向上を図る魅力的な内容となっているか。</w:t>
      </w:r>
    </w:p>
    <w:p w:rsidR="00350728" w:rsidRPr="00F84071" w:rsidRDefault="00C61DA0" w:rsidP="00C61DA0">
      <w:pPr>
        <w:ind w:leftChars="314" w:left="881" w:hangingChars="101" w:hanging="222"/>
        <w:jc w:val="left"/>
        <w:rPr>
          <w:rFonts w:asciiTheme="minorEastAsia" w:hAnsiTheme="minorEastAsia"/>
          <w:sz w:val="22"/>
        </w:rPr>
      </w:pPr>
      <w:r w:rsidRPr="00F84071">
        <w:rPr>
          <w:rFonts w:asciiTheme="minorEastAsia" w:hAnsiTheme="minorEastAsia" w:hint="eastAsia"/>
          <w:sz w:val="22"/>
        </w:rPr>
        <w:t>・　参加人数の設定や集客方法は適切か。</w:t>
      </w:r>
    </w:p>
    <w:p w:rsidR="00E53C44" w:rsidRPr="00F84071" w:rsidRDefault="00350728" w:rsidP="00C61DA0">
      <w:pPr>
        <w:ind w:firstLineChars="200" w:firstLine="440"/>
        <w:jc w:val="left"/>
        <w:rPr>
          <w:rFonts w:asciiTheme="minorEastAsia" w:hAnsiTheme="minorEastAsia"/>
          <w:sz w:val="22"/>
        </w:rPr>
      </w:pPr>
      <w:r w:rsidRPr="00F84071">
        <w:rPr>
          <w:rFonts w:asciiTheme="minorEastAsia" w:hAnsiTheme="minorEastAsia" w:hint="eastAsia"/>
          <w:sz w:val="22"/>
        </w:rPr>
        <w:t xml:space="preserve">イ　</w:t>
      </w:r>
      <w:r w:rsidR="00C61DA0" w:rsidRPr="00F84071">
        <w:rPr>
          <w:rFonts w:asciiTheme="minorEastAsia" w:hAnsiTheme="minorEastAsia" w:hint="eastAsia"/>
          <w:sz w:val="22"/>
        </w:rPr>
        <w:t>ガイド養成講座</w:t>
      </w:r>
      <w:r w:rsidRPr="00F84071">
        <w:rPr>
          <w:rFonts w:asciiTheme="minorEastAsia" w:hAnsiTheme="minorEastAsia" w:hint="eastAsia"/>
          <w:sz w:val="22"/>
        </w:rPr>
        <w:t>（</w:t>
      </w:r>
      <w:r w:rsidR="00C61DA0" w:rsidRPr="00F84071">
        <w:rPr>
          <w:rFonts w:asciiTheme="minorEastAsia" w:hAnsiTheme="minorEastAsia"/>
          <w:sz w:val="22"/>
        </w:rPr>
        <w:t>20</w:t>
      </w:r>
      <w:r w:rsidRPr="00F84071">
        <w:rPr>
          <w:rFonts w:asciiTheme="minorEastAsia" w:hAnsiTheme="minorEastAsia" w:hint="eastAsia"/>
          <w:sz w:val="22"/>
        </w:rPr>
        <w:t>点）</w:t>
      </w:r>
    </w:p>
    <w:p w:rsidR="00C61DA0" w:rsidRPr="00F84071" w:rsidRDefault="00E53C44" w:rsidP="00C61DA0">
      <w:pPr>
        <w:ind w:leftChars="315" w:left="850" w:hangingChars="86" w:hanging="189"/>
        <w:jc w:val="left"/>
        <w:rPr>
          <w:rFonts w:asciiTheme="minorEastAsia" w:hAnsiTheme="minorEastAsia"/>
          <w:sz w:val="22"/>
        </w:rPr>
      </w:pPr>
      <w:r w:rsidRPr="00F84071">
        <w:rPr>
          <w:rFonts w:asciiTheme="minorEastAsia" w:hAnsiTheme="minorEastAsia" w:hint="eastAsia"/>
          <w:sz w:val="22"/>
        </w:rPr>
        <w:t>・</w:t>
      </w:r>
      <w:r w:rsidR="00BC5027" w:rsidRPr="00F84071">
        <w:rPr>
          <w:rFonts w:asciiTheme="minorEastAsia" w:hAnsiTheme="minorEastAsia" w:hint="eastAsia"/>
          <w:sz w:val="22"/>
        </w:rPr>
        <w:t xml:space="preserve">　</w:t>
      </w:r>
      <w:r w:rsidR="00C61DA0" w:rsidRPr="00F84071">
        <w:rPr>
          <w:rFonts w:asciiTheme="minorEastAsia" w:hAnsiTheme="minorEastAsia" w:hint="eastAsia"/>
          <w:sz w:val="22"/>
        </w:rPr>
        <w:t>ガイド付きミニツアーの実施にあたり、炭鉄港のストーリーを伝えるガイドのレベル向上を図り、コンテンツ体験の満足度を向上する講座内容となっているか。</w:t>
      </w:r>
    </w:p>
    <w:p w:rsidR="00C61DA0" w:rsidRPr="00F84071" w:rsidRDefault="00C61DA0" w:rsidP="00C61DA0">
      <w:pPr>
        <w:ind w:leftChars="315" w:left="850" w:hangingChars="86" w:hanging="189"/>
        <w:jc w:val="left"/>
        <w:rPr>
          <w:rFonts w:asciiTheme="minorEastAsia" w:hAnsiTheme="minorEastAsia"/>
          <w:sz w:val="22"/>
        </w:rPr>
      </w:pPr>
      <w:r w:rsidRPr="00F84071">
        <w:rPr>
          <w:rFonts w:asciiTheme="minorEastAsia" w:hAnsiTheme="minorEastAsia" w:hint="eastAsia"/>
          <w:sz w:val="22"/>
        </w:rPr>
        <w:t>・　長期的視点に立ち、今後の今後の日本遺産「炭鉄港」推進に資するガイド人材の確保及び質の向上が具体的に見込める内容となっているか。</w:t>
      </w:r>
    </w:p>
    <w:p w:rsidR="00350728" w:rsidRPr="00F84071" w:rsidRDefault="00C61DA0" w:rsidP="00C61DA0">
      <w:pPr>
        <w:ind w:leftChars="315" w:left="850" w:hangingChars="86" w:hanging="189"/>
        <w:jc w:val="left"/>
        <w:rPr>
          <w:rFonts w:asciiTheme="minorEastAsia" w:hAnsiTheme="minorEastAsia"/>
          <w:sz w:val="22"/>
        </w:rPr>
      </w:pPr>
      <w:r w:rsidRPr="00F84071">
        <w:rPr>
          <w:rFonts w:asciiTheme="minorEastAsia" w:hAnsiTheme="minorEastAsia" w:hint="eastAsia"/>
          <w:sz w:val="22"/>
        </w:rPr>
        <w:t>・　講師の選定は適切か。</w:t>
      </w:r>
    </w:p>
    <w:p w:rsidR="006D25C3" w:rsidRPr="00F84071" w:rsidRDefault="00350728" w:rsidP="006D25C3">
      <w:pPr>
        <w:ind w:firstLineChars="200" w:firstLine="440"/>
        <w:jc w:val="left"/>
        <w:rPr>
          <w:rFonts w:asciiTheme="minorEastAsia" w:hAnsiTheme="minorEastAsia"/>
          <w:sz w:val="22"/>
        </w:rPr>
      </w:pPr>
      <w:r w:rsidRPr="00F84071">
        <w:rPr>
          <w:rFonts w:asciiTheme="minorEastAsia" w:hAnsiTheme="minorEastAsia" w:hint="eastAsia"/>
          <w:sz w:val="22"/>
        </w:rPr>
        <w:t>ウ</w:t>
      </w:r>
      <w:r w:rsidR="006D25C3" w:rsidRPr="00F84071">
        <w:rPr>
          <w:rFonts w:asciiTheme="minorEastAsia" w:hAnsiTheme="minorEastAsia" w:hint="eastAsia"/>
          <w:sz w:val="22"/>
        </w:rPr>
        <w:t xml:space="preserve">　</w:t>
      </w:r>
      <w:r w:rsidR="00C61DA0" w:rsidRPr="00F84071">
        <w:rPr>
          <w:rFonts w:asciiTheme="minorEastAsia" w:hAnsiTheme="minorEastAsia" w:hint="eastAsia"/>
          <w:sz w:val="22"/>
        </w:rPr>
        <w:t>事業の検証</w:t>
      </w:r>
      <w:r w:rsidR="006D25C3" w:rsidRPr="00F84071">
        <w:rPr>
          <w:rFonts w:asciiTheme="minorEastAsia" w:hAnsiTheme="minorEastAsia" w:hint="eastAsia"/>
          <w:sz w:val="22"/>
        </w:rPr>
        <w:t>（</w:t>
      </w:r>
      <w:r w:rsidR="00C61DA0" w:rsidRPr="00F84071">
        <w:rPr>
          <w:rFonts w:asciiTheme="minorEastAsia" w:hAnsiTheme="minorEastAsia" w:hint="eastAsia"/>
          <w:sz w:val="22"/>
        </w:rPr>
        <w:t>15</w:t>
      </w:r>
      <w:r w:rsidR="006D25C3" w:rsidRPr="00F84071">
        <w:rPr>
          <w:rFonts w:asciiTheme="minorEastAsia" w:hAnsiTheme="minorEastAsia" w:hint="eastAsia"/>
          <w:sz w:val="22"/>
        </w:rPr>
        <w:t>点）</w:t>
      </w:r>
    </w:p>
    <w:p w:rsidR="007B4964" w:rsidRPr="00F84071" w:rsidRDefault="00E53C44" w:rsidP="00C61DA0">
      <w:pPr>
        <w:ind w:leftChars="315" w:left="850" w:hangingChars="86" w:hanging="189"/>
        <w:jc w:val="left"/>
        <w:rPr>
          <w:rFonts w:asciiTheme="minorEastAsia" w:hAnsiTheme="minorEastAsia"/>
          <w:sz w:val="22"/>
        </w:rPr>
      </w:pPr>
      <w:r w:rsidRPr="00F84071">
        <w:rPr>
          <w:rFonts w:asciiTheme="minorEastAsia" w:hAnsiTheme="minorEastAsia" w:hint="eastAsia"/>
          <w:sz w:val="22"/>
        </w:rPr>
        <w:t>・</w:t>
      </w:r>
      <w:r w:rsidR="00BC5027" w:rsidRPr="00F84071">
        <w:rPr>
          <w:rFonts w:asciiTheme="minorEastAsia" w:hAnsiTheme="minorEastAsia" w:hint="eastAsia"/>
          <w:sz w:val="22"/>
        </w:rPr>
        <w:t xml:space="preserve">　</w:t>
      </w:r>
      <w:r w:rsidR="00C61DA0" w:rsidRPr="00F84071">
        <w:rPr>
          <w:rFonts w:asciiTheme="minorEastAsia" w:hAnsiTheme="minorEastAsia" w:hint="eastAsia"/>
          <w:sz w:val="22"/>
        </w:rPr>
        <w:t>今後の有料プログラム化を検証するにあたり、適切な検証方法となっているか。</w:t>
      </w:r>
    </w:p>
    <w:p w:rsidR="00C61DA0" w:rsidRPr="00F84071" w:rsidRDefault="00C61DA0" w:rsidP="00C61DA0">
      <w:pPr>
        <w:ind w:leftChars="315" w:left="850" w:hangingChars="86" w:hanging="189"/>
        <w:jc w:val="left"/>
        <w:rPr>
          <w:rFonts w:asciiTheme="minorEastAsia" w:hAnsiTheme="minorEastAsia"/>
          <w:sz w:val="22"/>
        </w:rPr>
      </w:pP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14　参加表明・企画提案に係る留意事項</w:t>
      </w: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（１）参加表明書及び企画提案書の作成及び提出に係る費用は、提出事業者の負担とします。</w:t>
      </w: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（２）企画提案の採否については、文書で通知します。</w:t>
      </w:r>
    </w:p>
    <w:p w:rsidR="0017187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３）参加表明書の提出後に企画提案書を提出期限までに提出しない場合は、参加表明の撤回があったものと見なします。また、プレゼンテーションに参加しない場合も、同様に企画提案の意思がないものとみなします。</w:t>
      </w:r>
    </w:p>
    <w:p w:rsidR="0017187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４）提出された参加表明書または企画提案書は、プロポーザルによる委託事業者の選定のためのみに使用し、機密保持には十分配慮します。ただし、北海道情報公開条例による公文書開示請求がなされた場合は、不開示条号（個人情報、法人の正当な利益を害する情報等）を除いて、情報公開の対象となります。</w:t>
      </w:r>
    </w:p>
    <w:p w:rsidR="0017187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５）採択決定後、提出された提案書及び補足資料並びに契約書類に記載された事業概要（図・写真を含む）、委託先・コンソーシアム構成員の名称、契約金額（支出内訳を含む）については、公表・活用する場合がありますので、当該部分の公表・活用については、あらかじめ提案者の了解を得たものとして取り扱わせていただきます。</w:t>
      </w:r>
    </w:p>
    <w:p w:rsidR="00171874" w:rsidRPr="00F84071" w:rsidRDefault="00060315" w:rsidP="006D25C3">
      <w:pPr>
        <w:ind w:left="440" w:hangingChars="200" w:hanging="440"/>
        <w:jc w:val="left"/>
        <w:rPr>
          <w:rFonts w:asciiTheme="minorEastAsia" w:hAnsiTheme="minorEastAsia"/>
          <w:sz w:val="22"/>
        </w:rPr>
      </w:pPr>
      <w:r>
        <w:rPr>
          <w:rFonts w:asciiTheme="minorEastAsia" w:hAnsiTheme="minorEastAsia" w:hint="eastAsia"/>
          <w:sz w:val="22"/>
        </w:rPr>
        <w:t>（６）提出された書類は、協議会</w:t>
      </w:r>
      <w:r w:rsidR="007B4964" w:rsidRPr="00F84071">
        <w:rPr>
          <w:rFonts w:asciiTheme="minorEastAsia" w:hAnsiTheme="minorEastAsia" w:hint="eastAsia"/>
          <w:sz w:val="22"/>
        </w:rPr>
        <w:t>において必要な場合、複製を作成することがあります。</w:t>
      </w:r>
    </w:p>
    <w:p w:rsidR="007B4964" w:rsidRPr="00F84071" w:rsidRDefault="007B4964" w:rsidP="006D25C3">
      <w:pPr>
        <w:ind w:left="440" w:hangingChars="200" w:hanging="440"/>
        <w:jc w:val="left"/>
        <w:rPr>
          <w:rFonts w:asciiTheme="minorEastAsia" w:hAnsiTheme="minorEastAsia"/>
          <w:sz w:val="22"/>
        </w:rPr>
      </w:pPr>
      <w:r w:rsidRPr="00F84071">
        <w:rPr>
          <w:rFonts w:asciiTheme="minorEastAsia" w:hAnsiTheme="minorEastAsia" w:hint="eastAsia"/>
          <w:sz w:val="22"/>
        </w:rPr>
        <w:t>（７）提出期限以降における参加表明書または企画提案書の差替え、再提出は認めません。</w:t>
      </w:r>
    </w:p>
    <w:p w:rsidR="007B4964" w:rsidRPr="00F84071" w:rsidRDefault="007B4964" w:rsidP="006D25C3">
      <w:pPr>
        <w:jc w:val="left"/>
        <w:rPr>
          <w:rFonts w:asciiTheme="minorEastAsia" w:hAnsiTheme="minorEastAsia"/>
          <w:sz w:val="22"/>
        </w:rPr>
      </w:pPr>
    </w:p>
    <w:p w:rsidR="007B4964" w:rsidRPr="00F84071" w:rsidRDefault="007B4964" w:rsidP="006D25C3">
      <w:pPr>
        <w:jc w:val="left"/>
        <w:rPr>
          <w:rFonts w:asciiTheme="minorEastAsia" w:hAnsiTheme="minorEastAsia"/>
          <w:sz w:val="22"/>
        </w:rPr>
      </w:pPr>
      <w:r w:rsidRPr="00F84071">
        <w:rPr>
          <w:rFonts w:asciiTheme="minorEastAsia" w:hAnsiTheme="minorEastAsia" w:hint="eastAsia"/>
          <w:sz w:val="22"/>
        </w:rPr>
        <w:t>15　問い合わせ先及び参加表明書、企画提案書等の提出先</w:t>
      </w:r>
    </w:p>
    <w:p w:rsidR="0017187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〒068-8558　岩見沢市８条西５丁目</w:t>
      </w:r>
    </w:p>
    <w:p w:rsidR="009769E9" w:rsidRPr="00F84071" w:rsidRDefault="009769E9" w:rsidP="006D25C3">
      <w:pPr>
        <w:ind w:firstLineChars="200" w:firstLine="440"/>
        <w:jc w:val="left"/>
        <w:rPr>
          <w:rFonts w:asciiTheme="minorEastAsia" w:hAnsiTheme="minorEastAsia"/>
          <w:sz w:val="22"/>
        </w:rPr>
      </w:pPr>
      <w:r w:rsidRPr="00F84071">
        <w:rPr>
          <w:rFonts w:asciiTheme="minorEastAsia" w:hAnsiTheme="minorEastAsia" w:hint="eastAsia"/>
          <w:sz w:val="22"/>
        </w:rPr>
        <w:t>炭鉄港推進協議会事務局（</w:t>
      </w:r>
      <w:r w:rsidR="007B4964" w:rsidRPr="00F84071">
        <w:rPr>
          <w:rFonts w:asciiTheme="minorEastAsia" w:hAnsiTheme="minorEastAsia" w:hint="eastAsia"/>
          <w:sz w:val="22"/>
        </w:rPr>
        <w:t>北海道空知総合振興局地域創生部地域政策課</w:t>
      </w:r>
      <w:r w:rsidRPr="00F84071">
        <w:rPr>
          <w:rFonts w:asciiTheme="minorEastAsia" w:hAnsiTheme="minorEastAsia" w:hint="eastAsia"/>
          <w:sz w:val="22"/>
        </w:rPr>
        <w:t>内）</w:t>
      </w:r>
    </w:p>
    <w:p w:rsidR="0017187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担当：</w:t>
      </w:r>
      <w:r w:rsidR="00C61DA0" w:rsidRPr="00F84071">
        <w:rPr>
          <w:rFonts w:asciiTheme="minorEastAsia" w:hAnsiTheme="minorEastAsia" w:hint="eastAsia"/>
          <w:sz w:val="22"/>
        </w:rPr>
        <w:t>高井</w:t>
      </w:r>
    </w:p>
    <w:p w:rsidR="00171874"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電話番号　　0126-20-0034（直通）</w:t>
      </w:r>
    </w:p>
    <w:p w:rsidR="005022C3" w:rsidRPr="00F84071" w:rsidRDefault="007B4964" w:rsidP="006D25C3">
      <w:pPr>
        <w:ind w:firstLineChars="200" w:firstLine="440"/>
        <w:jc w:val="left"/>
        <w:rPr>
          <w:rFonts w:asciiTheme="minorEastAsia" w:hAnsiTheme="minorEastAsia"/>
          <w:sz w:val="22"/>
        </w:rPr>
      </w:pPr>
      <w:r w:rsidRPr="00F84071">
        <w:rPr>
          <w:rFonts w:asciiTheme="minorEastAsia" w:hAnsiTheme="minorEastAsia" w:hint="eastAsia"/>
          <w:sz w:val="22"/>
        </w:rPr>
        <w:t xml:space="preserve">ＦＡＸ番号　</w:t>
      </w:r>
      <w:r w:rsidR="00171874" w:rsidRPr="00F84071">
        <w:rPr>
          <w:rFonts w:asciiTheme="minorEastAsia" w:hAnsiTheme="minorEastAsia" w:hint="eastAsia"/>
          <w:sz w:val="22"/>
        </w:rPr>
        <w:t>0126-25-8144</w:t>
      </w:r>
    </w:p>
    <w:sectPr w:rsidR="005022C3" w:rsidRPr="00F84071" w:rsidSect="006D25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DB" w:rsidRDefault="005D6ADB" w:rsidP="00ED4027">
      <w:r>
        <w:separator/>
      </w:r>
    </w:p>
  </w:endnote>
  <w:endnote w:type="continuationSeparator" w:id="0">
    <w:p w:rsidR="005D6ADB" w:rsidRDefault="005D6ADB" w:rsidP="00E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DB" w:rsidRDefault="005D6ADB" w:rsidP="00ED4027">
      <w:r>
        <w:separator/>
      </w:r>
    </w:p>
  </w:footnote>
  <w:footnote w:type="continuationSeparator" w:id="0">
    <w:p w:rsidR="005D6ADB" w:rsidRDefault="005D6ADB" w:rsidP="00ED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785"/>
    <w:multiLevelType w:val="hybridMultilevel"/>
    <w:tmpl w:val="DE7CE972"/>
    <w:lvl w:ilvl="0" w:tplc="ED624978">
      <w:start w:val="2"/>
      <w:numFmt w:val="decimalFullWidth"/>
      <w:lvlText w:val="（%1）"/>
      <w:lvlJc w:val="left"/>
      <w:pPr>
        <w:ind w:left="1488" w:hanging="72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 w15:restartNumberingAfterBreak="0">
    <w:nsid w:val="0A8240FD"/>
    <w:multiLevelType w:val="hybridMultilevel"/>
    <w:tmpl w:val="C2E8C9A2"/>
    <w:lvl w:ilvl="0" w:tplc="43F6AFBA">
      <w:start w:val="1"/>
      <w:numFmt w:val="aiueo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F3077"/>
    <w:multiLevelType w:val="hybridMultilevel"/>
    <w:tmpl w:val="7696FE5E"/>
    <w:lvl w:ilvl="0" w:tplc="E56E542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1D52C2"/>
    <w:multiLevelType w:val="hybridMultilevel"/>
    <w:tmpl w:val="0408F19C"/>
    <w:lvl w:ilvl="0" w:tplc="9ABA7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14354"/>
    <w:multiLevelType w:val="hybridMultilevel"/>
    <w:tmpl w:val="6E38C732"/>
    <w:lvl w:ilvl="0" w:tplc="624448DC">
      <w:start w:val="1"/>
      <w:numFmt w:val="decimalFullWidth"/>
      <w:lvlText w:val="（%1）"/>
      <w:lvlJc w:val="left"/>
      <w:pPr>
        <w:ind w:left="735" w:hanging="7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51381"/>
    <w:multiLevelType w:val="hybridMultilevel"/>
    <w:tmpl w:val="5EB249FE"/>
    <w:lvl w:ilvl="0" w:tplc="EA183760">
      <w:start w:val="1"/>
      <w:numFmt w:val="aiueoFullWidth"/>
      <w:lvlText w:val="（%1）"/>
      <w:lvlJc w:val="left"/>
      <w:pPr>
        <w:ind w:left="1185" w:hanging="720"/>
      </w:pPr>
      <w:rPr>
        <w:rFonts w:asciiTheme="minorHAnsi" w:eastAsiaTheme="minorEastAsia" w:hAnsiTheme="minorHAnsi"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F851DBD"/>
    <w:multiLevelType w:val="hybridMultilevel"/>
    <w:tmpl w:val="DF6CEED4"/>
    <w:lvl w:ilvl="0" w:tplc="0A86155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0A36241"/>
    <w:multiLevelType w:val="hybridMultilevel"/>
    <w:tmpl w:val="59B27EFE"/>
    <w:lvl w:ilvl="0" w:tplc="B2528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E2AFF"/>
    <w:multiLevelType w:val="hybridMultilevel"/>
    <w:tmpl w:val="9B62A690"/>
    <w:lvl w:ilvl="0" w:tplc="82D0E3AA">
      <w:start w:val="2"/>
      <w:numFmt w:val="bullet"/>
      <w:lvlText w:val="・"/>
      <w:lvlJc w:val="left"/>
      <w:pPr>
        <w:ind w:left="1020" w:hanging="360"/>
      </w:pPr>
      <w:rPr>
        <w:rFonts w:ascii="ＭＳ 明朝" w:eastAsia="ＭＳ 明朝" w:hAnsi="ＭＳ 明朝"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17670569"/>
    <w:multiLevelType w:val="hybridMultilevel"/>
    <w:tmpl w:val="8C340776"/>
    <w:lvl w:ilvl="0" w:tplc="55D8C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DD6C15"/>
    <w:multiLevelType w:val="hybridMultilevel"/>
    <w:tmpl w:val="8D162940"/>
    <w:lvl w:ilvl="0" w:tplc="EC1A28C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1A486665"/>
    <w:multiLevelType w:val="hybridMultilevel"/>
    <w:tmpl w:val="26B662E8"/>
    <w:lvl w:ilvl="0" w:tplc="4B3EE35E">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AAF6AA8"/>
    <w:multiLevelType w:val="hybridMultilevel"/>
    <w:tmpl w:val="C758357C"/>
    <w:lvl w:ilvl="0" w:tplc="8F88C374">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1CF057D0"/>
    <w:multiLevelType w:val="hybridMultilevel"/>
    <w:tmpl w:val="9718E006"/>
    <w:lvl w:ilvl="0" w:tplc="B978BAA4">
      <w:start w:val="3"/>
      <w:numFmt w:val="bullet"/>
      <w:lvlText w:val="・"/>
      <w:lvlJc w:val="left"/>
      <w:pPr>
        <w:ind w:left="1021" w:hanging="360"/>
      </w:pPr>
      <w:rPr>
        <w:rFonts w:ascii="ＭＳ 明朝" w:eastAsia="ＭＳ 明朝" w:hAnsi="ＭＳ 明朝" w:cstheme="minorBid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4" w15:restartNumberingAfterBreak="0">
    <w:nsid w:val="232877E7"/>
    <w:multiLevelType w:val="hybridMultilevel"/>
    <w:tmpl w:val="787A58F8"/>
    <w:lvl w:ilvl="0" w:tplc="04090017">
      <w:start w:val="1"/>
      <w:numFmt w:val="aiueoFullWidth"/>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28352C57"/>
    <w:multiLevelType w:val="hybridMultilevel"/>
    <w:tmpl w:val="1CAA1F62"/>
    <w:lvl w:ilvl="0" w:tplc="B54809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9E796E"/>
    <w:multiLevelType w:val="hybridMultilevel"/>
    <w:tmpl w:val="BF8E40FC"/>
    <w:lvl w:ilvl="0" w:tplc="B9E86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4C227F"/>
    <w:multiLevelType w:val="hybridMultilevel"/>
    <w:tmpl w:val="CD4A41AC"/>
    <w:lvl w:ilvl="0" w:tplc="40FC4F4E">
      <w:start w:val="1"/>
      <w:numFmt w:val="iroha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376024E9"/>
    <w:multiLevelType w:val="hybridMultilevel"/>
    <w:tmpl w:val="4C385AA8"/>
    <w:lvl w:ilvl="0" w:tplc="67606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193ACE"/>
    <w:multiLevelType w:val="hybridMultilevel"/>
    <w:tmpl w:val="5E54390E"/>
    <w:lvl w:ilvl="0" w:tplc="AA80877E">
      <w:start w:val="1"/>
      <w:numFmt w:val="aiueoFullWidth"/>
      <w:lvlText w:val="%1"/>
      <w:lvlJc w:val="left"/>
      <w:pPr>
        <w:ind w:left="67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6A09C6"/>
    <w:multiLevelType w:val="hybridMultilevel"/>
    <w:tmpl w:val="27067CFE"/>
    <w:lvl w:ilvl="0" w:tplc="04090015">
      <w:start w:val="1"/>
      <w:numFmt w:val="upperLetter"/>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466E1CCE"/>
    <w:multiLevelType w:val="hybridMultilevel"/>
    <w:tmpl w:val="20469A78"/>
    <w:lvl w:ilvl="0" w:tplc="EC9CA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8C3137C"/>
    <w:multiLevelType w:val="hybridMultilevel"/>
    <w:tmpl w:val="AF74675C"/>
    <w:lvl w:ilvl="0" w:tplc="C1322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200EF7"/>
    <w:multiLevelType w:val="hybridMultilevel"/>
    <w:tmpl w:val="72025018"/>
    <w:lvl w:ilvl="0" w:tplc="9E2A4D5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4BF70E31"/>
    <w:multiLevelType w:val="hybridMultilevel"/>
    <w:tmpl w:val="812E43DA"/>
    <w:lvl w:ilvl="0" w:tplc="66B820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A46754"/>
    <w:multiLevelType w:val="hybridMultilevel"/>
    <w:tmpl w:val="51F6E158"/>
    <w:lvl w:ilvl="0" w:tplc="99F0F11C">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4D2F4814"/>
    <w:multiLevelType w:val="hybridMultilevel"/>
    <w:tmpl w:val="B2CCC8D6"/>
    <w:lvl w:ilvl="0" w:tplc="7D441812">
      <w:start w:val="1"/>
      <w:numFmt w:val="aiueoFullWidth"/>
      <w:lvlText w:val="（%1）"/>
      <w:lvlJc w:val="left"/>
      <w:pPr>
        <w:ind w:left="1185" w:hanging="720"/>
      </w:pPr>
      <w:rPr>
        <w:rFonts w:hint="default"/>
      </w:rPr>
    </w:lvl>
    <w:lvl w:ilvl="1" w:tplc="445853AC">
      <w:start w:val="1"/>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03A029A"/>
    <w:multiLevelType w:val="hybridMultilevel"/>
    <w:tmpl w:val="704EF8DC"/>
    <w:lvl w:ilvl="0" w:tplc="E598789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15D1CBB"/>
    <w:multiLevelType w:val="hybridMultilevel"/>
    <w:tmpl w:val="871E2C74"/>
    <w:lvl w:ilvl="0" w:tplc="5094AA8E">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9" w15:restartNumberingAfterBreak="0">
    <w:nsid w:val="57BB57A5"/>
    <w:multiLevelType w:val="hybridMultilevel"/>
    <w:tmpl w:val="3F760010"/>
    <w:lvl w:ilvl="0" w:tplc="6760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285146"/>
    <w:multiLevelType w:val="hybridMultilevel"/>
    <w:tmpl w:val="EDFECF5A"/>
    <w:lvl w:ilvl="0" w:tplc="71C2A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5878A6"/>
    <w:multiLevelType w:val="hybridMultilevel"/>
    <w:tmpl w:val="A1CEED2A"/>
    <w:lvl w:ilvl="0" w:tplc="79B82B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0A2218"/>
    <w:multiLevelType w:val="hybridMultilevel"/>
    <w:tmpl w:val="F1C83BCC"/>
    <w:lvl w:ilvl="0" w:tplc="A6360BB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BD61B8"/>
    <w:multiLevelType w:val="hybridMultilevel"/>
    <w:tmpl w:val="1D661EAC"/>
    <w:lvl w:ilvl="0" w:tplc="67606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AB08AE"/>
    <w:multiLevelType w:val="hybridMultilevel"/>
    <w:tmpl w:val="CA4685B8"/>
    <w:lvl w:ilvl="0" w:tplc="7264F31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6DD714B4"/>
    <w:multiLevelType w:val="hybridMultilevel"/>
    <w:tmpl w:val="C51E9A38"/>
    <w:lvl w:ilvl="0" w:tplc="BBD676A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6" w15:restartNumberingAfterBreak="0">
    <w:nsid w:val="70D31414"/>
    <w:multiLevelType w:val="hybridMultilevel"/>
    <w:tmpl w:val="68061A8C"/>
    <w:lvl w:ilvl="0" w:tplc="0E3C8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4E1811"/>
    <w:multiLevelType w:val="hybridMultilevel"/>
    <w:tmpl w:val="601A611E"/>
    <w:lvl w:ilvl="0" w:tplc="E7846BB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15:restartNumberingAfterBreak="0">
    <w:nsid w:val="72F442E5"/>
    <w:multiLevelType w:val="hybridMultilevel"/>
    <w:tmpl w:val="C4D82B56"/>
    <w:lvl w:ilvl="0" w:tplc="6760618C">
      <w:start w:val="1"/>
      <w:numFmt w:val="decimalFullWidth"/>
      <w:lvlText w:val="（%1）"/>
      <w:lvlJc w:val="left"/>
      <w:pPr>
        <w:ind w:left="22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797323"/>
    <w:multiLevelType w:val="hybridMultilevel"/>
    <w:tmpl w:val="B0785EE4"/>
    <w:lvl w:ilvl="0" w:tplc="8AAEE0C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040228"/>
    <w:multiLevelType w:val="hybridMultilevel"/>
    <w:tmpl w:val="1BBEA02E"/>
    <w:lvl w:ilvl="0" w:tplc="A5623C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E64ED2"/>
    <w:multiLevelType w:val="hybridMultilevel"/>
    <w:tmpl w:val="3B463A54"/>
    <w:lvl w:ilvl="0" w:tplc="6DB4FBE6">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B4E459A"/>
    <w:multiLevelType w:val="hybridMultilevel"/>
    <w:tmpl w:val="09BCBB96"/>
    <w:lvl w:ilvl="0" w:tplc="89B213CE">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3" w15:restartNumberingAfterBreak="0">
    <w:nsid w:val="7D5037E1"/>
    <w:multiLevelType w:val="hybridMultilevel"/>
    <w:tmpl w:val="627A390C"/>
    <w:lvl w:ilvl="0" w:tplc="6EB8FC8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E34780A"/>
    <w:multiLevelType w:val="hybridMultilevel"/>
    <w:tmpl w:val="3086F170"/>
    <w:lvl w:ilvl="0" w:tplc="2394594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2"/>
  </w:num>
  <w:num w:numId="3">
    <w:abstractNumId w:val="43"/>
  </w:num>
  <w:num w:numId="4">
    <w:abstractNumId w:val="24"/>
  </w:num>
  <w:num w:numId="5">
    <w:abstractNumId w:val="30"/>
  </w:num>
  <w:num w:numId="6">
    <w:abstractNumId w:val="0"/>
  </w:num>
  <w:num w:numId="7">
    <w:abstractNumId w:val="32"/>
  </w:num>
  <w:num w:numId="8">
    <w:abstractNumId w:val="17"/>
  </w:num>
  <w:num w:numId="9">
    <w:abstractNumId w:val="35"/>
  </w:num>
  <w:num w:numId="10">
    <w:abstractNumId w:val="10"/>
  </w:num>
  <w:num w:numId="11">
    <w:abstractNumId w:val="28"/>
  </w:num>
  <w:num w:numId="12">
    <w:abstractNumId w:val="12"/>
  </w:num>
  <w:num w:numId="13">
    <w:abstractNumId w:val="15"/>
  </w:num>
  <w:num w:numId="14">
    <w:abstractNumId w:val="6"/>
  </w:num>
  <w:num w:numId="15">
    <w:abstractNumId w:val="21"/>
  </w:num>
  <w:num w:numId="16">
    <w:abstractNumId w:val="2"/>
  </w:num>
  <w:num w:numId="17">
    <w:abstractNumId w:val="39"/>
  </w:num>
  <w:num w:numId="18">
    <w:abstractNumId w:val="31"/>
  </w:num>
  <w:num w:numId="19">
    <w:abstractNumId w:val="5"/>
  </w:num>
  <w:num w:numId="20">
    <w:abstractNumId w:val="26"/>
  </w:num>
  <w:num w:numId="21">
    <w:abstractNumId w:val="11"/>
  </w:num>
  <w:num w:numId="22">
    <w:abstractNumId w:val="41"/>
  </w:num>
  <w:num w:numId="23">
    <w:abstractNumId w:val="36"/>
  </w:num>
  <w:num w:numId="24">
    <w:abstractNumId w:val="44"/>
  </w:num>
  <w:num w:numId="25">
    <w:abstractNumId w:val="27"/>
  </w:num>
  <w:num w:numId="26">
    <w:abstractNumId w:val="34"/>
  </w:num>
  <w:num w:numId="27">
    <w:abstractNumId w:val="38"/>
  </w:num>
  <w:num w:numId="28">
    <w:abstractNumId w:val="25"/>
  </w:num>
  <w:num w:numId="29">
    <w:abstractNumId w:val="29"/>
  </w:num>
  <w:num w:numId="30">
    <w:abstractNumId w:val="33"/>
  </w:num>
  <w:num w:numId="31">
    <w:abstractNumId w:val="4"/>
  </w:num>
  <w:num w:numId="32">
    <w:abstractNumId w:val="18"/>
  </w:num>
  <w:num w:numId="33">
    <w:abstractNumId w:val="7"/>
  </w:num>
  <w:num w:numId="34">
    <w:abstractNumId w:val="9"/>
  </w:num>
  <w:num w:numId="35">
    <w:abstractNumId w:val="20"/>
  </w:num>
  <w:num w:numId="36">
    <w:abstractNumId w:val="14"/>
  </w:num>
  <w:num w:numId="37">
    <w:abstractNumId w:val="1"/>
  </w:num>
  <w:num w:numId="38">
    <w:abstractNumId w:val="40"/>
  </w:num>
  <w:num w:numId="39">
    <w:abstractNumId w:val="16"/>
  </w:num>
  <w:num w:numId="40">
    <w:abstractNumId w:val="8"/>
  </w:num>
  <w:num w:numId="41">
    <w:abstractNumId w:val="42"/>
  </w:num>
  <w:num w:numId="42">
    <w:abstractNumId w:val="13"/>
  </w:num>
  <w:num w:numId="43">
    <w:abstractNumId w:val="37"/>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78"/>
    <w:rsid w:val="000028DA"/>
    <w:rsid w:val="0001314C"/>
    <w:rsid w:val="00060315"/>
    <w:rsid w:val="00074532"/>
    <w:rsid w:val="00075828"/>
    <w:rsid w:val="0008093C"/>
    <w:rsid w:val="00081340"/>
    <w:rsid w:val="00092A80"/>
    <w:rsid w:val="000A3DB1"/>
    <w:rsid w:val="000A7C7B"/>
    <w:rsid w:val="000C42E2"/>
    <w:rsid w:val="000D3020"/>
    <w:rsid w:val="000D3227"/>
    <w:rsid w:val="000E5737"/>
    <w:rsid w:val="000F4484"/>
    <w:rsid w:val="00116D26"/>
    <w:rsid w:val="001266C4"/>
    <w:rsid w:val="00136190"/>
    <w:rsid w:val="00137980"/>
    <w:rsid w:val="00144792"/>
    <w:rsid w:val="00150005"/>
    <w:rsid w:val="0016234C"/>
    <w:rsid w:val="00164840"/>
    <w:rsid w:val="00171874"/>
    <w:rsid w:val="0018065C"/>
    <w:rsid w:val="001B3356"/>
    <w:rsid w:val="001B5734"/>
    <w:rsid w:val="001B71A0"/>
    <w:rsid w:val="001C0497"/>
    <w:rsid w:val="001C10CD"/>
    <w:rsid w:val="001C34A8"/>
    <w:rsid w:val="001D27D0"/>
    <w:rsid w:val="002025F1"/>
    <w:rsid w:val="0020420E"/>
    <w:rsid w:val="00206C30"/>
    <w:rsid w:val="002370A1"/>
    <w:rsid w:val="002464E0"/>
    <w:rsid w:val="00251EDF"/>
    <w:rsid w:val="002537E4"/>
    <w:rsid w:val="00263C1A"/>
    <w:rsid w:val="00277F67"/>
    <w:rsid w:val="00280706"/>
    <w:rsid w:val="00286D38"/>
    <w:rsid w:val="00287083"/>
    <w:rsid w:val="00292EAF"/>
    <w:rsid w:val="002A517D"/>
    <w:rsid w:val="002C2CF7"/>
    <w:rsid w:val="002E2190"/>
    <w:rsid w:val="002F2871"/>
    <w:rsid w:val="002F5633"/>
    <w:rsid w:val="00310278"/>
    <w:rsid w:val="00310EFC"/>
    <w:rsid w:val="00311BAF"/>
    <w:rsid w:val="00313784"/>
    <w:rsid w:val="00313E04"/>
    <w:rsid w:val="00314E73"/>
    <w:rsid w:val="00315DE3"/>
    <w:rsid w:val="00321471"/>
    <w:rsid w:val="00326C3E"/>
    <w:rsid w:val="00327039"/>
    <w:rsid w:val="00331218"/>
    <w:rsid w:val="00334514"/>
    <w:rsid w:val="00340A10"/>
    <w:rsid w:val="00350728"/>
    <w:rsid w:val="003532B3"/>
    <w:rsid w:val="00367CAC"/>
    <w:rsid w:val="00373C8D"/>
    <w:rsid w:val="00380B0E"/>
    <w:rsid w:val="003927D4"/>
    <w:rsid w:val="003A1571"/>
    <w:rsid w:val="003A2F57"/>
    <w:rsid w:val="003A4319"/>
    <w:rsid w:val="003B1B78"/>
    <w:rsid w:val="003D3F5D"/>
    <w:rsid w:val="003E0550"/>
    <w:rsid w:val="003F44C6"/>
    <w:rsid w:val="004144FD"/>
    <w:rsid w:val="00414DF5"/>
    <w:rsid w:val="00422DBB"/>
    <w:rsid w:val="00426324"/>
    <w:rsid w:val="004325A9"/>
    <w:rsid w:val="00443F80"/>
    <w:rsid w:val="00455981"/>
    <w:rsid w:val="00467F27"/>
    <w:rsid w:val="00472002"/>
    <w:rsid w:val="004726A5"/>
    <w:rsid w:val="00474CD2"/>
    <w:rsid w:val="0048129C"/>
    <w:rsid w:val="004B2D52"/>
    <w:rsid w:val="004B3C22"/>
    <w:rsid w:val="004B4305"/>
    <w:rsid w:val="004B5654"/>
    <w:rsid w:val="004B5C6D"/>
    <w:rsid w:val="004C43E8"/>
    <w:rsid w:val="004D6749"/>
    <w:rsid w:val="004E5EEB"/>
    <w:rsid w:val="005022C3"/>
    <w:rsid w:val="005043EA"/>
    <w:rsid w:val="0050537B"/>
    <w:rsid w:val="00507723"/>
    <w:rsid w:val="00512278"/>
    <w:rsid w:val="00512651"/>
    <w:rsid w:val="005349D0"/>
    <w:rsid w:val="00544535"/>
    <w:rsid w:val="00551191"/>
    <w:rsid w:val="00557171"/>
    <w:rsid w:val="00591ADB"/>
    <w:rsid w:val="005B3AC6"/>
    <w:rsid w:val="005B5E3F"/>
    <w:rsid w:val="005C634E"/>
    <w:rsid w:val="005D33B8"/>
    <w:rsid w:val="005D6ADB"/>
    <w:rsid w:val="005E2DFF"/>
    <w:rsid w:val="006136AE"/>
    <w:rsid w:val="00614AED"/>
    <w:rsid w:val="006167B9"/>
    <w:rsid w:val="0062584D"/>
    <w:rsid w:val="00626FE0"/>
    <w:rsid w:val="00633053"/>
    <w:rsid w:val="0063593E"/>
    <w:rsid w:val="00643695"/>
    <w:rsid w:val="0065363B"/>
    <w:rsid w:val="00671C40"/>
    <w:rsid w:val="00686546"/>
    <w:rsid w:val="006C31DC"/>
    <w:rsid w:val="006D25C3"/>
    <w:rsid w:val="006D3B77"/>
    <w:rsid w:val="006D42D5"/>
    <w:rsid w:val="006E4325"/>
    <w:rsid w:val="00715D62"/>
    <w:rsid w:val="007208EB"/>
    <w:rsid w:val="007256F5"/>
    <w:rsid w:val="00725C00"/>
    <w:rsid w:val="00730E77"/>
    <w:rsid w:val="007326CE"/>
    <w:rsid w:val="007354A8"/>
    <w:rsid w:val="00751865"/>
    <w:rsid w:val="00765051"/>
    <w:rsid w:val="007704E9"/>
    <w:rsid w:val="00771C59"/>
    <w:rsid w:val="00776E2B"/>
    <w:rsid w:val="007A57B9"/>
    <w:rsid w:val="007B4964"/>
    <w:rsid w:val="007B54DB"/>
    <w:rsid w:val="007B57D7"/>
    <w:rsid w:val="007B7050"/>
    <w:rsid w:val="007C1381"/>
    <w:rsid w:val="007C55A6"/>
    <w:rsid w:val="007E22BD"/>
    <w:rsid w:val="007E3260"/>
    <w:rsid w:val="007E7636"/>
    <w:rsid w:val="007F4AE4"/>
    <w:rsid w:val="00803E24"/>
    <w:rsid w:val="00804DDD"/>
    <w:rsid w:val="00806AAD"/>
    <w:rsid w:val="008218F7"/>
    <w:rsid w:val="00833F59"/>
    <w:rsid w:val="00836BFE"/>
    <w:rsid w:val="00841822"/>
    <w:rsid w:val="00842351"/>
    <w:rsid w:val="00842F37"/>
    <w:rsid w:val="008539CE"/>
    <w:rsid w:val="00864FF2"/>
    <w:rsid w:val="00867B48"/>
    <w:rsid w:val="00883F45"/>
    <w:rsid w:val="00885AAD"/>
    <w:rsid w:val="00893B8C"/>
    <w:rsid w:val="008B7EE3"/>
    <w:rsid w:val="008C35F4"/>
    <w:rsid w:val="008E2909"/>
    <w:rsid w:val="00906DB5"/>
    <w:rsid w:val="00912537"/>
    <w:rsid w:val="009226C4"/>
    <w:rsid w:val="00930D48"/>
    <w:rsid w:val="00953A80"/>
    <w:rsid w:val="00956B7C"/>
    <w:rsid w:val="00971D21"/>
    <w:rsid w:val="00973215"/>
    <w:rsid w:val="00973D2E"/>
    <w:rsid w:val="00974416"/>
    <w:rsid w:val="009769E9"/>
    <w:rsid w:val="009B30F2"/>
    <w:rsid w:val="009B608C"/>
    <w:rsid w:val="009C1EDD"/>
    <w:rsid w:val="009C2BBA"/>
    <w:rsid w:val="009C3C0B"/>
    <w:rsid w:val="009D1EEE"/>
    <w:rsid w:val="009D55F2"/>
    <w:rsid w:val="009D5E2C"/>
    <w:rsid w:val="009E3827"/>
    <w:rsid w:val="009F349F"/>
    <w:rsid w:val="009F781A"/>
    <w:rsid w:val="009F7916"/>
    <w:rsid w:val="009F7DD6"/>
    <w:rsid w:val="00A05ACB"/>
    <w:rsid w:val="00A24825"/>
    <w:rsid w:val="00A34AFB"/>
    <w:rsid w:val="00A67B06"/>
    <w:rsid w:val="00A70D3A"/>
    <w:rsid w:val="00A77403"/>
    <w:rsid w:val="00AB66BC"/>
    <w:rsid w:val="00AD4A1E"/>
    <w:rsid w:val="00AE3383"/>
    <w:rsid w:val="00AF1935"/>
    <w:rsid w:val="00B02853"/>
    <w:rsid w:val="00B130BE"/>
    <w:rsid w:val="00B14D61"/>
    <w:rsid w:val="00B17AA5"/>
    <w:rsid w:val="00B4492E"/>
    <w:rsid w:val="00B45064"/>
    <w:rsid w:val="00B63582"/>
    <w:rsid w:val="00BC5027"/>
    <w:rsid w:val="00BC7540"/>
    <w:rsid w:val="00BD39FD"/>
    <w:rsid w:val="00BD4C17"/>
    <w:rsid w:val="00BE21DB"/>
    <w:rsid w:val="00BE540E"/>
    <w:rsid w:val="00C00689"/>
    <w:rsid w:val="00C0253F"/>
    <w:rsid w:val="00C06B4F"/>
    <w:rsid w:val="00C26AB7"/>
    <w:rsid w:val="00C27AC7"/>
    <w:rsid w:val="00C50B72"/>
    <w:rsid w:val="00C540FE"/>
    <w:rsid w:val="00C55C79"/>
    <w:rsid w:val="00C61309"/>
    <w:rsid w:val="00C61DA0"/>
    <w:rsid w:val="00C7381F"/>
    <w:rsid w:val="00C76023"/>
    <w:rsid w:val="00C77E2B"/>
    <w:rsid w:val="00C84A7F"/>
    <w:rsid w:val="00C91C7D"/>
    <w:rsid w:val="00CA77CA"/>
    <w:rsid w:val="00CB1DD3"/>
    <w:rsid w:val="00CB3653"/>
    <w:rsid w:val="00CB44A3"/>
    <w:rsid w:val="00CB604A"/>
    <w:rsid w:val="00CC1913"/>
    <w:rsid w:val="00CC6A5D"/>
    <w:rsid w:val="00CD7E11"/>
    <w:rsid w:val="00CE1C4F"/>
    <w:rsid w:val="00CE623A"/>
    <w:rsid w:val="00CF243F"/>
    <w:rsid w:val="00CF6ADD"/>
    <w:rsid w:val="00D333EC"/>
    <w:rsid w:val="00D4581C"/>
    <w:rsid w:val="00D55982"/>
    <w:rsid w:val="00D636BA"/>
    <w:rsid w:val="00D73B3C"/>
    <w:rsid w:val="00DA0684"/>
    <w:rsid w:val="00DB5361"/>
    <w:rsid w:val="00DC289A"/>
    <w:rsid w:val="00DC5267"/>
    <w:rsid w:val="00E039E5"/>
    <w:rsid w:val="00E231E5"/>
    <w:rsid w:val="00E316C7"/>
    <w:rsid w:val="00E360F3"/>
    <w:rsid w:val="00E53C44"/>
    <w:rsid w:val="00E57271"/>
    <w:rsid w:val="00E65DD2"/>
    <w:rsid w:val="00E671A0"/>
    <w:rsid w:val="00E73063"/>
    <w:rsid w:val="00E731AE"/>
    <w:rsid w:val="00E9135D"/>
    <w:rsid w:val="00EA24B7"/>
    <w:rsid w:val="00EB387E"/>
    <w:rsid w:val="00EC1925"/>
    <w:rsid w:val="00ED3287"/>
    <w:rsid w:val="00ED4027"/>
    <w:rsid w:val="00EF5F20"/>
    <w:rsid w:val="00F00928"/>
    <w:rsid w:val="00F0206A"/>
    <w:rsid w:val="00F167DF"/>
    <w:rsid w:val="00F24AF6"/>
    <w:rsid w:val="00F5465E"/>
    <w:rsid w:val="00F639CC"/>
    <w:rsid w:val="00F71629"/>
    <w:rsid w:val="00F754D9"/>
    <w:rsid w:val="00F7699E"/>
    <w:rsid w:val="00F771CD"/>
    <w:rsid w:val="00F82877"/>
    <w:rsid w:val="00F84071"/>
    <w:rsid w:val="00F9304B"/>
    <w:rsid w:val="00FA4769"/>
    <w:rsid w:val="00FC1867"/>
    <w:rsid w:val="00FD0C47"/>
    <w:rsid w:val="00FD76C6"/>
    <w:rsid w:val="00FF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0881FD81"/>
  <w15:chartTrackingRefBased/>
  <w15:docId w15:val="{00AECD4B-229B-4E44-BC0A-A37FF33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F57"/>
    <w:pPr>
      <w:jc w:val="center"/>
    </w:pPr>
    <w:rPr>
      <w:rFonts w:ascii="ＭＳ 明朝" w:eastAsia="ＭＳ 明朝" w:hAnsi="ＭＳ 明朝"/>
      <w:sz w:val="24"/>
    </w:rPr>
  </w:style>
  <w:style w:type="character" w:customStyle="1" w:styleId="a4">
    <w:name w:val="記 (文字)"/>
    <w:basedOn w:val="a0"/>
    <w:link w:val="a3"/>
    <w:uiPriority w:val="99"/>
    <w:rsid w:val="003A2F57"/>
    <w:rPr>
      <w:rFonts w:ascii="ＭＳ 明朝" w:eastAsia="ＭＳ 明朝" w:hAnsi="ＭＳ 明朝"/>
      <w:sz w:val="24"/>
    </w:rPr>
  </w:style>
  <w:style w:type="paragraph" w:styleId="a5">
    <w:name w:val="Closing"/>
    <w:basedOn w:val="a"/>
    <w:link w:val="a6"/>
    <w:uiPriority w:val="99"/>
    <w:unhideWhenUsed/>
    <w:rsid w:val="003A2F57"/>
    <w:pPr>
      <w:jc w:val="right"/>
    </w:pPr>
    <w:rPr>
      <w:rFonts w:ascii="ＭＳ 明朝" w:eastAsia="ＭＳ 明朝" w:hAnsi="ＭＳ 明朝"/>
      <w:sz w:val="24"/>
    </w:rPr>
  </w:style>
  <w:style w:type="character" w:customStyle="1" w:styleId="a6">
    <w:name w:val="結語 (文字)"/>
    <w:basedOn w:val="a0"/>
    <w:link w:val="a5"/>
    <w:uiPriority w:val="99"/>
    <w:rsid w:val="003A2F57"/>
    <w:rPr>
      <w:rFonts w:ascii="ＭＳ 明朝" w:eastAsia="ＭＳ 明朝" w:hAnsi="ＭＳ 明朝"/>
      <w:sz w:val="24"/>
    </w:rPr>
  </w:style>
  <w:style w:type="paragraph" w:styleId="a7">
    <w:name w:val="header"/>
    <w:basedOn w:val="a"/>
    <w:link w:val="a8"/>
    <w:uiPriority w:val="99"/>
    <w:unhideWhenUsed/>
    <w:rsid w:val="00ED4027"/>
    <w:pPr>
      <w:tabs>
        <w:tab w:val="center" w:pos="4252"/>
        <w:tab w:val="right" w:pos="8504"/>
      </w:tabs>
      <w:snapToGrid w:val="0"/>
    </w:pPr>
  </w:style>
  <w:style w:type="character" w:customStyle="1" w:styleId="a8">
    <w:name w:val="ヘッダー (文字)"/>
    <w:basedOn w:val="a0"/>
    <w:link w:val="a7"/>
    <w:uiPriority w:val="99"/>
    <w:rsid w:val="00ED4027"/>
  </w:style>
  <w:style w:type="paragraph" w:styleId="a9">
    <w:name w:val="footer"/>
    <w:basedOn w:val="a"/>
    <w:link w:val="aa"/>
    <w:uiPriority w:val="99"/>
    <w:unhideWhenUsed/>
    <w:rsid w:val="00ED4027"/>
    <w:pPr>
      <w:tabs>
        <w:tab w:val="center" w:pos="4252"/>
        <w:tab w:val="right" w:pos="8504"/>
      </w:tabs>
      <w:snapToGrid w:val="0"/>
    </w:pPr>
  </w:style>
  <w:style w:type="character" w:customStyle="1" w:styleId="aa">
    <w:name w:val="フッター (文字)"/>
    <w:basedOn w:val="a0"/>
    <w:link w:val="a9"/>
    <w:uiPriority w:val="99"/>
    <w:rsid w:val="00ED4027"/>
  </w:style>
  <w:style w:type="paragraph" w:styleId="ab">
    <w:name w:val="List Paragraph"/>
    <w:basedOn w:val="a"/>
    <w:uiPriority w:val="34"/>
    <w:qFormat/>
    <w:rsid w:val="0048129C"/>
    <w:pPr>
      <w:ind w:leftChars="400" w:left="840"/>
    </w:pPr>
  </w:style>
  <w:style w:type="paragraph" w:styleId="ac">
    <w:name w:val="Balloon Text"/>
    <w:basedOn w:val="a"/>
    <w:link w:val="ad"/>
    <w:uiPriority w:val="99"/>
    <w:semiHidden/>
    <w:unhideWhenUsed/>
    <w:rsid w:val="009F34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349F"/>
    <w:rPr>
      <w:rFonts w:asciiTheme="majorHAnsi" w:eastAsiaTheme="majorEastAsia" w:hAnsiTheme="majorHAnsi" w:cstheme="majorBidi"/>
      <w:sz w:val="18"/>
      <w:szCs w:val="18"/>
    </w:rPr>
  </w:style>
  <w:style w:type="paragraph" w:styleId="ae">
    <w:name w:val="No Spacing"/>
    <w:uiPriority w:val="1"/>
    <w:qFormat/>
    <w:rsid w:val="009B608C"/>
    <w:rPr>
      <w:rFonts w:ascii="Meiryo UI" w:eastAsia="ＭＳ 明朝" w:hAnsi="Meiryo U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1174">
      <w:bodyDiv w:val="1"/>
      <w:marLeft w:val="0"/>
      <w:marRight w:val="0"/>
      <w:marTop w:val="0"/>
      <w:marBottom w:val="0"/>
      <w:divBdr>
        <w:top w:val="none" w:sz="0" w:space="0" w:color="auto"/>
        <w:left w:val="none" w:sz="0" w:space="0" w:color="auto"/>
        <w:bottom w:val="none" w:sz="0" w:space="0" w:color="auto"/>
        <w:right w:val="none" w:sz="0" w:space="0" w:color="auto"/>
      </w:divBdr>
    </w:div>
    <w:div w:id="15259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884</Words>
  <Characters>5043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菊地＿宏（総務係）</dc:creator>
  <cp:keywords/>
  <dc:description/>
  <cp:lastModifiedBy>user</cp:lastModifiedBy>
  <cp:revision>4</cp:revision>
  <cp:lastPrinted>2022-07-15T09:04:00Z</cp:lastPrinted>
  <dcterms:created xsi:type="dcterms:W3CDTF">2022-07-14T04:32:00Z</dcterms:created>
  <dcterms:modified xsi:type="dcterms:W3CDTF">2022-07-20T00:04:00Z</dcterms:modified>
</cp:coreProperties>
</file>